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75490" w14:textId="6F2494AB" w:rsidR="00B61B4D" w:rsidRDefault="005E3C35" w:rsidP="00AA42C4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材料非线性</w:t>
      </w:r>
      <w:r w:rsidR="00B96C85">
        <w:rPr>
          <w:rFonts w:hint="eastAsia"/>
          <w:b/>
          <w:bCs/>
          <w:sz w:val="32"/>
          <w:szCs w:val="36"/>
        </w:rPr>
        <w:t>问题</w:t>
      </w:r>
      <w:r w:rsidR="00F12731">
        <w:rPr>
          <w:rFonts w:hint="eastAsia"/>
          <w:b/>
          <w:bCs/>
          <w:sz w:val="32"/>
          <w:szCs w:val="36"/>
        </w:rPr>
        <w:t>M</w:t>
      </w:r>
      <w:r w:rsidR="00AA42C4" w:rsidRPr="002C11BC">
        <w:rPr>
          <w:rFonts w:hint="eastAsia"/>
          <w:b/>
          <w:bCs/>
          <w:sz w:val="32"/>
          <w:szCs w:val="36"/>
        </w:rPr>
        <w:t>atlab</w:t>
      </w:r>
      <w:r w:rsidR="00B96C85">
        <w:rPr>
          <w:rFonts w:hint="eastAsia"/>
          <w:b/>
          <w:bCs/>
          <w:sz w:val="32"/>
          <w:szCs w:val="36"/>
        </w:rPr>
        <w:t>有限元编程</w:t>
      </w:r>
    </w:p>
    <w:p w14:paraId="0EB500B0" w14:textId="77777777" w:rsidR="00454011" w:rsidRPr="002C11BC" w:rsidRDefault="00454011" w:rsidP="00AA42C4">
      <w:pPr>
        <w:jc w:val="center"/>
        <w:rPr>
          <w:b/>
          <w:bCs/>
          <w:sz w:val="32"/>
          <w:szCs w:val="36"/>
        </w:rPr>
      </w:pPr>
    </w:p>
    <w:p w14:paraId="74AA7F3E" w14:textId="7D530DE1" w:rsidR="00454011" w:rsidRPr="007A4CEC" w:rsidRDefault="007A4CEC" w:rsidP="007A4CEC">
      <w:pPr>
        <w:ind w:firstLine="420"/>
      </w:pPr>
      <w:r>
        <w:rPr>
          <w:rFonts w:hint="eastAsia"/>
        </w:rPr>
        <w:t>本</w:t>
      </w:r>
      <w:r w:rsidR="00B96C85">
        <w:rPr>
          <w:rFonts w:hint="eastAsia"/>
        </w:rPr>
        <w:t>系列</w:t>
      </w:r>
      <w:r>
        <w:rPr>
          <w:rFonts w:hint="eastAsia"/>
        </w:rPr>
        <w:t>课程主要围绕</w:t>
      </w:r>
      <w:r w:rsidR="005E3C35" w:rsidRPr="005E3C35">
        <w:rPr>
          <w:rFonts w:hint="eastAsia"/>
        </w:rPr>
        <w:t>材料非线性</w:t>
      </w:r>
      <w:r w:rsidR="005E3C35">
        <w:rPr>
          <w:rFonts w:hint="eastAsia"/>
        </w:rPr>
        <w:t>问题</w:t>
      </w:r>
      <w:r>
        <w:rPr>
          <w:rFonts w:hint="eastAsia"/>
        </w:rPr>
        <w:t>的有限元Matlab编程求解进行介绍，</w:t>
      </w:r>
      <w:r w:rsidR="00D02FA1">
        <w:rPr>
          <w:rFonts w:hint="eastAsia"/>
        </w:rPr>
        <w:t>重点围绕</w:t>
      </w:r>
      <w:r w:rsidR="00D02FA1" w:rsidRPr="007D4538">
        <w:rPr>
          <w:rFonts w:hint="eastAsia"/>
          <w:b/>
          <w:bCs/>
        </w:rPr>
        <w:t>牛顿</w:t>
      </w:r>
      <w:r w:rsidR="00D02FA1" w:rsidRPr="007D4538">
        <w:rPr>
          <w:b/>
          <w:bCs/>
        </w:rPr>
        <w:t>-拉普森法（切线刚度法）、初应力法、初应变法</w:t>
      </w:r>
      <w:r w:rsidR="00D02FA1" w:rsidRPr="00D02FA1">
        <w:t>等三种</w:t>
      </w:r>
      <w:r w:rsidR="00D02FA1">
        <w:rPr>
          <w:rFonts w:hint="eastAsia"/>
        </w:rPr>
        <w:t>非线性</w:t>
      </w:r>
      <w:r w:rsidR="00D02FA1" w:rsidRPr="00D02FA1">
        <w:t>迭代方法</w:t>
      </w:r>
      <w:r w:rsidR="00D02FA1">
        <w:rPr>
          <w:rFonts w:hint="eastAsia"/>
        </w:rPr>
        <w:t>的算法原理展开讲解，最后</w:t>
      </w:r>
      <w:r>
        <w:rPr>
          <w:rFonts w:hint="eastAsia"/>
        </w:rPr>
        <w:t>利用Matlab对</w:t>
      </w:r>
      <w:r w:rsidR="005E3C35">
        <w:rPr>
          <w:rFonts w:hint="eastAsia"/>
        </w:rPr>
        <w:t>材料非线性</w:t>
      </w:r>
      <w:r>
        <w:rPr>
          <w:rFonts w:hint="eastAsia"/>
        </w:rPr>
        <w:t>问题</w:t>
      </w:r>
      <w:r w:rsidR="00D02FA1">
        <w:rPr>
          <w:rFonts w:hint="eastAsia"/>
        </w:rPr>
        <w:t>有限元迭代</w:t>
      </w:r>
      <w:r>
        <w:rPr>
          <w:rFonts w:hint="eastAsia"/>
        </w:rPr>
        <w:t>求解算法进行实现</w:t>
      </w:r>
      <w:r w:rsidR="003E52FA">
        <w:rPr>
          <w:rFonts w:hint="eastAsia"/>
        </w:rPr>
        <w:t>，展示了实现求解的核心代码</w:t>
      </w:r>
      <w:r>
        <w:rPr>
          <w:rFonts w:hint="eastAsia"/>
        </w:rPr>
        <w:t>。</w:t>
      </w:r>
    </w:p>
    <w:p w14:paraId="0D237F2B" w14:textId="7AAD274B" w:rsidR="00454011" w:rsidRPr="000A659A" w:rsidRDefault="00122BF4" w:rsidP="000A659A">
      <w:pPr>
        <w:pStyle w:val="a3"/>
        <w:numPr>
          <w:ilvl w:val="0"/>
          <w:numId w:val="4"/>
        </w:numPr>
        <w:ind w:firstLineChars="0"/>
        <w:rPr>
          <w:b/>
          <w:bCs/>
          <w:sz w:val="24"/>
          <w:szCs w:val="28"/>
        </w:rPr>
      </w:pPr>
      <w:r w:rsidRPr="000A659A">
        <w:rPr>
          <w:rFonts w:hint="eastAsia"/>
          <w:b/>
          <w:bCs/>
          <w:sz w:val="24"/>
          <w:szCs w:val="28"/>
        </w:rPr>
        <w:t>切线刚度法（牛顿</w:t>
      </w:r>
      <w:r w:rsidRPr="000A659A">
        <w:rPr>
          <w:b/>
          <w:bCs/>
          <w:sz w:val="24"/>
          <w:szCs w:val="28"/>
        </w:rPr>
        <w:t>-拉普森法</w:t>
      </w:r>
      <w:r w:rsidRPr="000A659A">
        <w:rPr>
          <w:rFonts w:hint="eastAsia"/>
          <w:b/>
          <w:bCs/>
          <w:sz w:val="24"/>
          <w:szCs w:val="28"/>
        </w:rPr>
        <w:t>）</w:t>
      </w:r>
    </w:p>
    <w:p w14:paraId="336D1436" w14:textId="1EE6B5F7" w:rsidR="000A659A" w:rsidRPr="000A659A" w:rsidRDefault="000A659A" w:rsidP="000A659A">
      <w:pPr>
        <w:pStyle w:val="a3"/>
        <w:numPr>
          <w:ilvl w:val="0"/>
          <w:numId w:val="5"/>
        </w:numPr>
        <w:ind w:firstLineChars="0"/>
        <w:rPr>
          <w:b/>
          <w:bCs/>
          <w:sz w:val="22"/>
          <w:szCs w:val="24"/>
        </w:rPr>
      </w:pPr>
      <w:r w:rsidRPr="000A659A">
        <w:rPr>
          <w:rFonts w:hint="eastAsia"/>
          <w:b/>
          <w:bCs/>
          <w:sz w:val="22"/>
          <w:szCs w:val="24"/>
        </w:rPr>
        <w:t>案例背景</w:t>
      </w:r>
    </w:p>
    <w:p w14:paraId="218CA95A" w14:textId="5AF8990B" w:rsidR="005E3C35" w:rsidRDefault="00D51602" w:rsidP="004B486B">
      <w:pPr>
        <w:ind w:firstLine="480"/>
      </w:pPr>
      <w:r>
        <w:rPr>
          <w:rFonts w:hint="eastAsia"/>
        </w:rPr>
        <w:t>本次课程同样以具体案例为对象进行材料非线性</w:t>
      </w:r>
      <w:r w:rsidR="00977722">
        <w:rPr>
          <w:rFonts w:hint="eastAsia"/>
        </w:rPr>
        <w:t>问题的有限元变成求解，求解模型</w:t>
      </w:r>
      <w:r w:rsidR="005E3C35">
        <w:t>如图</w:t>
      </w:r>
      <w:r w:rsidR="005E3C35">
        <w:rPr>
          <w:rFonts w:hint="eastAsia"/>
        </w:rPr>
        <w:t>1，模型边界为20m</w:t>
      </w:r>
      <w:r w:rsidR="005E3C35">
        <w:rPr>
          <w:rFonts w:ascii="Cambria Math" w:hAnsi="Cambria Math"/>
        </w:rPr>
        <w:t>×</w:t>
      </w:r>
      <w:r w:rsidR="005E3C35">
        <w:t>10m，材料</w:t>
      </w:r>
      <w:r w:rsidR="005E3C35">
        <w:rPr>
          <w:rFonts w:hint="eastAsia"/>
        </w:rPr>
        <w:t>本构方程如公式1所示</w:t>
      </w:r>
      <w:r w:rsidR="005E3C35">
        <w:t>，</w:t>
      </w:r>
      <w:r w:rsidR="004B486B">
        <w:rPr>
          <w:rFonts w:hint="eastAsia"/>
        </w:rPr>
        <w:t>其中</w:t>
      </w:r>
      <m:oMath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 xml:space="preserve"> = [ 1-μ  μ  0;μ   1-μ   0; 0    0   (1-2μ)/2]</m:t>
        </m:r>
      </m:oMath>
      <w:r w:rsidR="004B486B">
        <w:rPr>
          <w:rFonts w:hint="eastAsia"/>
        </w:rPr>
        <w:t>，</w:t>
      </w:r>
      <w:r w:rsidR="005E3C35">
        <w:t>弹性模量</w:t>
      </w:r>
      <w:r w:rsidR="004B486B">
        <w:rPr>
          <w:rFonts w:hint="eastAsia"/>
        </w:rPr>
        <w:t>E</w:t>
      </w:r>
      <w:r w:rsidR="004B486B">
        <w:t>=</w:t>
      </w:r>
      <w:r w:rsidR="005E3C35">
        <w:rPr>
          <w:rFonts w:hint="eastAsia"/>
        </w:rPr>
        <w:t>20MPa，泊松比</w:t>
      </w:r>
      <m:oMath>
        <m:r>
          <w:rPr>
            <w:rFonts w:ascii="Cambria Math" w:hAnsi="Cambria Math"/>
          </w:rPr>
          <m:t>μ=</m:t>
        </m:r>
      </m:oMath>
      <w:r w:rsidR="005E3C35">
        <w:rPr>
          <w:rFonts w:hint="eastAsia"/>
        </w:rPr>
        <w:t>0.35，模型上表面中间位置作用20kPa超载，超载作用范围为4m。按照</w:t>
      </w:r>
      <w:r w:rsidR="005E3C35" w:rsidRPr="005E3C35">
        <w:rPr>
          <w:rFonts w:hint="eastAsia"/>
          <w:color w:val="FF0000"/>
        </w:rPr>
        <w:t>平面应变</w:t>
      </w:r>
      <w:r w:rsidR="005E3C35">
        <w:rPr>
          <w:rFonts w:hint="eastAsia"/>
        </w:rPr>
        <w:t>问题考虑，使用常应变三角形单元分析模型上表面中间点竖向沉降</w:t>
      </w:r>
      <w:r w:rsidR="00B96C85">
        <w:rPr>
          <w:rFonts w:hint="eastAsia"/>
        </w:rPr>
        <w:t>，对应的有限元模型</w:t>
      </w:r>
      <w:r w:rsidR="005639D2">
        <w:rPr>
          <w:rFonts w:hint="eastAsia"/>
        </w:rPr>
        <w:t>和计算结果</w:t>
      </w:r>
      <w:r w:rsidR="00B96C85">
        <w:rPr>
          <w:rFonts w:hint="eastAsia"/>
        </w:rPr>
        <w:t>如图2</w:t>
      </w:r>
      <w:r w:rsidR="005639D2">
        <w:rPr>
          <w:rFonts w:hint="eastAsia"/>
        </w:rPr>
        <w:t>、3</w:t>
      </w:r>
      <w:r w:rsidR="00B96C85">
        <w:rPr>
          <w:rFonts w:hint="eastAsia"/>
        </w:rPr>
        <w:t>所示</w:t>
      </w:r>
      <w:r w:rsidR="005E3C35">
        <w:rPr>
          <w:rFonts w:hint="eastAsia"/>
        </w:rPr>
        <w:t>。</w:t>
      </w:r>
    </w:p>
    <w:p w14:paraId="56FA255F" w14:textId="7BB49A45" w:rsidR="004B486B" w:rsidRPr="004B486B" w:rsidRDefault="003F7148" w:rsidP="00B96C85">
      <w:pPr>
        <w:ind w:firstLine="480"/>
        <w:jc w:val="right"/>
      </w:pPr>
      <m:oMath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hint="eastAsia"/>
              </w:rPr>
              <m:t>D</m:t>
            </m:r>
            <m:ctrlPr>
              <w:rPr>
                <w:rFonts w:ascii="Cambria Math" w:hAnsi="Cambria Math" w:hint="eastAsia"/>
                <w:b/>
                <w:i/>
              </w:rPr>
            </m:ctrlPr>
          </m:e>
          <m:sub>
            <m:r>
              <m:rPr>
                <m:sty m:val="bi"/>
              </m:rP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E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1-100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ϵ</m:t>
                </m:r>
              </m:e>
              <m:sub>
                <m:r>
                  <w:rPr>
                    <w:rFonts w:ascii="Cambria Math" w:hAnsi="Cambria Math"/>
                  </w:rPr>
                  <m:t>x</m:t>
                </m:r>
              </m:sub>
              <m:sup>
                <m:r>
                  <w:rPr>
                    <w:rFonts w:ascii="Cambria Math" w:hAnsi="Cambria Math"/>
                  </w:rPr>
                  <m:t>2</m:t>
                </m:r>
              </m:sup>
            </m:sSubSup>
            <m:r>
              <w:rPr>
                <w:rFonts w:ascii="Cambria Math" w:hAnsi="Cambria Math"/>
              </w:rPr>
              <m:t>-100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ϵ</m:t>
                </m:r>
              </m:e>
              <m:sub>
                <m:r>
                  <w:rPr>
                    <w:rFonts w:ascii="Cambria Math" w:hAnsi="Cambria Math"/>
                  </w:rPr>
                  <m:t>y</m:t>
                </m:r>
              </m:sub>
              <m:sup>
                <m:r>
                  <w:rPr>
                    <w:rFonts w:ascii="Cambria Math" w:hAnsi="Cambria Math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/>
              </w:rPr>
              <m:t>(1-2μ)(1+μ)</m:t>
            </m:r>
          </m:den>
        </m:f>
        <m:r>
          <w:rPr>
            <w:rFonts w:ascii="Cambria Math" w:hAnsi="Cambria Math"/>
          </w:rPr>
          <m:t>=d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σ</m:t>
            </m:r>
          </m:e>
        </m:d>
        <m:r>
          <w:rPr>
            <w:rFonts w:ascii="Cambria Math" w:hAnsi="Cambria Math"/>
          </w:rPr>
          <m:t>/d{ϵ}</m:t>
        </m:r>
      </m:oMath>
      <w:r w:rsidR="00B96C85">
        <w:rPr>
          <w:rFonts w:hint="eastAsia"/>
        </w:rPr>
        <w:t xml:space="preserve"> </w:t>
      </w:r>
      <w:r w:rsidR="00B96C85">
        <w:t xml:space="preserve">                          </w:t>
      </w:r>
      <w:r w:rsidR="00B96C85">
        <w:rPr>
          <w:rFonts w:hint="eastAsia"/>
        </w:rPr>
        <w:t>（1）</w:t>
      </w:r>
    </w:p>
    <w:p w14:paraId="2C49952C" w14:textId="77777777" w:rsidR="005E3C35" w:rsidRDefault="005E3C35" w:rsidP="005E3C35">
      <w:pPr>
        <w:ind w:firstLine="360"/>
        <w:jc w:val="center"/>
      </w:pPr>
      <w:r w:rsidRPr="00E268AE">
        <w:rPr>
          <w:noProof/>
          <w:sz w:val="18"/>
        </w:rPr>
        <w:drawing>
          <wp:inline distT="0" distB="0" distL="0" distR="0" wp14:anchorId="1690286C" wp14:editId="4EFBE7AD">
            <wp:extent cx="3131729" cy="2161108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881" cy="2163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B1047" w14:textId="080AC403" w:rsidR="004134DF" w:rsidRDefault="004134DF" w:rsidP="0048476F">
      <w:pPr>
        <w:jc w:val="center"/>
      </w:pPr>
      <w:r>
        <w:rPr>
          <w:rFonts w:hint="eastAsia"/>
        </w:rPr>
        <w:t>图1</w:t>
      </w:r>
      <w:r>
        <w:t xml:space="preserve"> </w:t>
      </w:r>
      <w:r w:rsidR="0048476F">
        <w:rPr>
          <w:rFonts w:hint="eastAsia"/>
        </w:rPr>
        <w:t>两物体接触的平面应力问题</w:t>
      </w:r>
    </w:p>
    <w:p w14:paraId="17297FE6" w14:textId="5BC340F9" w:rsidR="004B486B" w:rsidRDefault="004B486B" w:rsidP="0048476F">
      <w:pPr>
        <w:jc w:val="center"/>
      </w:pPr>
      <w:r>
        <w:rPr>
          <w:noProof/>
        </w:rPr>
        <w:drawing>
          <wp:inline distT="0" distB="0" distL="0" distR="0" wp14:anchorId="6CA08737" wp14:editId="4FB8A708">
            <wp:extent cx="3022061" cy="1681843"/>
            <wp:effectExtent l="0" t="0" r="6985" b="0"/>
            <wp:docPr id="845116171" name="图片 1" descr="形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116171" name="图片 1" descr="形状&#10;&#10;描述已自动生成"/>
                    <pic:cNvPicPr/>
                  </pic:nvPicPr>
                  <pic:blipFill rotWithShape="1">
                    <a:blip r:embed="rId9"/>
                    <a:srcRect l="3374" t="10677" r="2958" b="6832"/>
                    <a:stretch/>
                  </pic:blipFill>
                  <pic:spPr bwMode="auto">
                    <a:xfrm>
                      <a:off x="0" y="0"/>
                      <a:ext cx="3050717" cy="1697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BEE17A" w14:textId="383AC983" w:rsidR="004B486B" w:rsidRDefault="004B486B" w:rsidP="004B486B">
      <w:pPr>
        <w:jc w:val="center"/>
      </w:pPr>
      <w:r>
        <w:rPr>
          <w:rFonts w:hint="eastAsia"/>
        </w:rPr>
        <w:t>图</w:t>
      </w:r>
      <w:r>
        <w:t xml:space="preserve">2 </w:t>
      </w:r>
      <w:r>
        <w:rPr>
          <w:rFonts w:hint="eastAsia"/>
        </w:rPr>
        <w:t>有限元模型</w:t>
      </w:r>
    </w:p>
    <w:p w14:paraId="200E4B5B" w14:textId="755C7960" w:rsidR="005308B6" w:rsidRDefault="00A172E2" w:rsidP="0048476F">
      <w:pPr>
        <w:jc w:val="center"/>
      </w:pPr>
      <w:r>
        <w:rPr>
          <w:noProof/>
        </w:rPr>
        <w:lastRenderedPageBreak/>
        <w:drawing>
          <wp:inline distT="0" distB="0" distL="0" distR="0" wp14:anchorId="77A94258" wp14:editId="041EF085">
            <wp:extent cx="2847702" cy="1992942"/>
            <wp:effectExtent l="0" t="0" r="0" b="7620"/>
            <wp:docPr id="1611218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2182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50988" cy="199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5A829" w14:textId="198D5659" w:rsidR="00A172E2" w:rsidRDefault="00A172E2" w:rsidP="00A172E2">
      <w:pPr>
        <w:jc w:val="center"/>
      </w:pPr>
      <w:r>
        <w:rPr>
          <w:rFonts w:hint="eastAsia"/>
        </w:rPr>
        <w:t>图</w:t>
      </w:r>
      <w:r>
        <w:t xml:space="preserve">3 </w:t>
      </w:r>
      <w:r>
        <w:rPr>
          <w:rFonts w:hint="eastAsia"/>
        </w:rPr>
        <w:t>切线刚度法计算结果</w:t>
      </w:r>
    </w:p>
    <w:p w14:paraId="44772079" w14:textId="77777777" w:rsidR="00A172E2" w:rsidRPr="004B486B" w:rsidRDefault="00A172E2" w:rsidP="0048476F">
      <w:pPr>
        <w:jc w:val="center"/>
      </w:pPr>
    </w:p>
    <w:p w14:paraId="6EB3A12F" w14:textId="39F9AFB1" w:rsidR="00C54FDE" w:rsidRPr="000A659A" w:rsidRDefault="00C54FDE" w:rsidP="00C54FDE">
      <w:pPr>
        <w:pStyle w:val="a3"/>
        <w:numPr>
          <w:ilvl w:val="0"/>
          <w:numId w:val="5"/>
        </w:numPr>
        <w:ind w:firstLineChars="0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有限元求解原理</w:t>
      </w:r>
    </w:p>
    <w:p w14:paraId="5A7BBD31" w14:textId="13DE88B1" w:rsidR="00C54FDE" w:rsidRPr="00C54FDE" w:rsidRDefault="00C54FDE" w:rsidP="00977722">
      <w:pPr>
        <w:ind w:firstLine="420"/>
      </w:pPr>
      <w:r>
        <w:rPr>
          <w:rFonts w:hint="eastAsia"/>
        </w:rPr>
        <w:t>由图2所示，有限元离散方式采用的是三节点三角形单元进行离散，因此我们要有三角形平面单元弹性问题的求解基础知识，大家可以观看b站的《</w:t>
      </w:r>
      <w:r w:rsidRPr="00C54FDE">
        <w:t>Matlab有限元编程从入门到精通</w:t>
      </w:r>
      <w:r>
        <w:rPr>
          <w:rFonts w:hint="eastAsia"/>
        </w:rPr>
        <w:t>》</w:t>
      </w:r>
      <w:r w:rsidR="00C7167B" w:rsidRPr="00C7167B">
        <w:t>https://www.bilibili.com/video/BV1kP4y1d7Zo?p=7</w:t>
      </w:r>
      <w:r>
        <w:rPr>
          <w:rFonts w:hint="eastAsia"/>
        </w:rPr>
        <w:t>课程中的“三角形单元悬臂梁matlab有限元编程”小节，详细讲解了</w:t>
      </w:r>
      <w:r w:rsidR="00823E3B">
        <w:rPr>
          <w:rFonts w:hint="eastAsia"/>
        </w:rPr>
        <w:t>基于三角形三节点单元的有限元离散过程以及弹性刚度矩阵的推导。</w:t>
      </w:r>
    </w:p>
    <w:p w14:paraId="5911772C" w14:textId="2797A40E" w:rsidR="00C54FDE" w:rsidRDefault="00C54FDE" w:rsidP="00C54FDE">
      <w:r>
        <w:rPr>
          <w:noProof/>
        </w:rPr>
        <w:drawing>
          <wp:inline distT="0" distB="0" distL="0" distR="0" wp14:anchorId="7F7D881F" wp14:editId="694672C3">
            <wp:extent cx="5274310" cy="2474595"/>
            <wp:effectExtent l="0" t="0" r="2540" b="1905"/>
            <wp:docPr id="1804264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2640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97F02" w14:textId="2C6B66CD" w:rsidR="00C7167B" w:rsidRDefault="00C7167B" w:rsidP="00C7167B">
      <w:pPr>
        <w:jc w:val="center"/>
        <w:rPr>
          <w:rFonts w:hint="eastAsia"/>
        </w:rPr>
      </w:pPr>
      <w:r>
        <w:rPr>
          <w:rFonts w:hint="eastAsia"/>
        </w:rPr>
        <w:t>图4</w:t>
      </w:r>
      <w:r>
        <w:t xml:space="preserve"> </w:t>
      </w:r>
      <w:r>
        <w:rPr>
          <w:rFonts w:hint="eastAsia"/>
        </w:rPr>
        <w:t>三角形单元悬臂梁matlab有限元编程</w:t>
      </w:r>
      <w:r>
        <w:rPr>
          <w:rFonts w:hint="eastAsia"/>
        </w:rPr>
        <w:t>截图</w:t>
      </w:r>
    </w:p>
    <w:p w14:paraId="5FD9479E" w14:textId="5660E296" w:rsidR="00F15758" w:rsidRDefault="00823E3B" w:rsidP="00977722">
      <w:pPr>
        <w:ind w:firstLine="420"/>
      </w:pPr>
      <w:r>
        <w:rPr>
          <w:rFonts w:hint="eastAsia"/>
        </w:rPr>
        <w:t>在掌握基于三角形单元弹性问题的求解基础知识后，针对本案例的纯材料非线性问题，其几何方程、平衡方程的建立均为线性关系，只有物理方程存在非线性关系，具体分析如下：</w:t>
      </w:r>
      <w:r w:rsidR="00977722">
        <w:rPr>
          <w:rFonts w:hint="eastAsia"/>
        </w:rPr>
        <w:t>属于小变形问题</w:t>
      </w:r>
      <w:r>
        <w:rPr>
          <w:rFonts w:hint="eastAsia"/>
        </w:rPr>
        <w:t>，</w:t>
      </w:r>
      <w:r w:rsidR="005308B6">
        <w:rPr>
          <w:rFonts w:hint="eastAsia"/>
        </w:rPr>
        <w:t>因此公式2表示的几何关系是线性的，公式3以应力形式表示的平衡条件也是线性的。引入物理方程，其一般形式为</w:t>
      </w:r>
    </w:p>
    <w:p w14:paraId="16BD66DE" w14:textId="47CCCE7C" w:rsidR="005308B6" w:rsidRDefault="004B486B" w:rsidP="004B486B">
      <w:pPr>
        <w:ind w:firstLine="420"/>
        <w:jc w:val="center"/>
      </w:pPr>
      <w:r>
        <w:rPr>
          <w:noProof/>
        </w:rPr>
        <w:drawing>
          <wp:inline distT="0" distB="0" distL="0" distR="0" wp14:anchorId="2A811655" wp14:editId="41F6B19B">
            <wp:extent cx="1627415" cy="293915"/>
            <wp:effectExtent l="0" t="0" r="0" b="0"/>
            <wp:docPr id="481795842" name="图片 1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795842" name="图片 1" descr="文本, 信件&#10;&#10;描述已自动生成"/>
                    <pic:cNvPicPr/>
                  </pic:nvPicPr>
                  <pic:blipFill rotWithShape="1">
                    <a:blip r:embed="rId12"/>
                    <a:srcRect l="-1" r="-2240" b="55365"/>
                    <a:stretch/>
                  </pic:blipFill>
                  <pic:spPr bwMode="auto">
                    <a:xfrm>
                      <a:off x="0" y="0"/>
                      <a:ext cx="1648481" cy="297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B730C">
        <w:rPr>
          <w:rFonts w:hint="eastAsia"/>
        </w:rPr>
        <w:t xml:space="preserve"> </w:t>
      </w:r>
      <w:r w:rsidR="003B730C">
        <w:t xml:space="preserve">  </w:t>
      </w:r>
      <w:r>
        <w:rPr>
          <w:rFonts w:hint="eastAsia"/>
        </w:rPr>
        <w:t>（</w:t>
      </w:r>
      <w:r>
        <w:t>2</w:t>
      </w:r>
      <w:r>
        <w:rPr>
          <w:rFonts w:hint="eastAsia"/>
        </w:rPr>
        <w:t>）</w:t>
      </w:r>
    </w:p>
    <w:p w14:paraId="4E2D2D56" w14:textId="76F3BCC1" w:rsidR="004B486B" w:rsidRDefault="003B730C" w:rsidP="004B486B">
      <w:pPr>
        <w:ind w:firstLine="420"/>
        <w:jc w:val="center"/>
      </w:pPr>
      <m:oMath>
        <m:r>
          <w:rPr>
            <w:rFonts w:ascii="Cambria Math" w:hAnsi="Cambria Math"/>
          </w:rPr>
          <m:t>∫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B</m:t>
                </m:r>
              </m:e>
            </m:d>
          </m:e>
          <m:sup>
            <m:r>
              <w:rPr>
                <w:rFonts w:ascii="Cambria Math" w:hAnsi="Cambria Math"/>
              </w:rPr>
              <m:t>T</m:t>
            </m:r>
          </m:sup>
        </m:sSup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σ</m:t>
            </m:r>
          </m:e>
        </m:d>
        <m:r>
          <w:rPr>
            <w:rFonts w:ascii="Cambria Math" w:hAnsi="Cambria Math"/>
          </w:rPr>
          <m:t>dV=[R]</m:t>
        </m:r>
      </m:oMath>
      <w:r>
        <w:rPr>
          <w:rFonts w:hint="eastAsia"/>
        </w:rPr>
        <w:t xml:space="preserve"> </w:t>
      </w:r>
      <w:r>
        <w:t xml:space="preserve">      </w:t>
      </w:r>
      <w:r w:rsidR="004B486B">
        <w:rPr>
          <w:rFonts w:hint="eastAsia"/>
        </w:rPr>
        <w:t>（</w:t>
      </w:r>
      <w:r w:rsidR="004B486B">
        <w:t>3</w:t>
      </w:r>
      <w:r w:rsidR="004B486B">
        <w:rPr>
          <w:rFonts w:hint="eastAsia"/>
        </w:rPr>
        <w:t>）</w:t>
      </w:r>
    </w:p>
    <w:p w14:paraId="178380B2" w14:textId="0F458F4C" w:rsidR="005308B6" w:rsidRDefault="005308B6" w:rsidP="00977722">
      <w:pPr>
        <w:ind w:firstLine="420"/>
      </w:pPr>
      <w:r>
        <w:rPr>
          <w:rFonts w:hint="eastAsia"/>
        </w:rPr>
        <w:t>在材料非线性问题中，应力与应变关系是非线性的，对于本案例，应力应变的关系如公式1所示。所以，以节点位移列阵表示的平衡方程不再是线性的，可以写成</w:t>
      </w:r>
    </w:p>
    <w:p w14:paraId="7A970A28" w14:textId="7406F620" w:rsidR="005308B6" w:rsidRDefault="000A659A" w:rsidP="000A659A">
      <w:pPr>
        <w:ind w:firstLine="420"/>
        <w:jc w:val="center"/>
      </w:pPr>
      <w:r>
        <w:rPr>
          <w:noProof/>
        </w:rPr>
        <w:drawing>
          <wp:inline distT="0" distB="0" distL="0" distR="0" wp14:anchorId="1251D8D4" wp14:editId="7AD49EC9">
            <wp:extent cx="1170214" cy="266166"/>
            <wp:effectExtent l="0" t="0" r="0" b="635"/>
            <wp:docPr id="20541312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13123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86178" cy="269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167B">
        <w:t xml:space="preserve">   </w:t>
      </w:r>
      <w:r w:rsidR="0011167B">
        <w:rPr>
          <w:rFonts w:hint="eastAsia"/>
        </w:rPr>
        <w:t>（4）</w:t>
      </w:r>
    </w:p>
    <w:p w14:paraId="7B8E201C" w14:textId="355E75F2" w:rsidR="005308B6" w:rsidRDefault="005308B6" w:rsidP="00977722">
      <w:pPr>
        <w:ind w:firstLine="420"/>
      </w:pPr>
      <w:r>
        <w:rPr>
          <w:rFonts w:hint="eastAsia"/>
        </w:rPr>
        <w:lastRenderedPageBreak/>
        <w:t>上式与几何非线性的的表达式类似，因此材料非线性和几何非线性都可以用相同的迭代方法来求解。本</w:t>
      </w:r>
      <w:r w:rsidR="000A659A">
        <w:rPr>
          <w:rFonts w:hint="eastAsia"/>
        </w:rPr>
        <w:t>系列课程</w:t>
      </w:r>
      <w:r>
        <w:rPr>
          <w:rFonts w:hint="eastAsia"/>
        </w:rPr>
        <w:t>主要介绍牛顿-拉普森法（切线刚度法）、初应力法、初应变法等三种迭代方法。</w:t>
      </w:r>
      <w:r w:rsidR="000A659A">
        <w:rPr>
          <w:rFonts w:hint="eastAsia"/>
        </w:rPr>
        <w:t>这一小节围绕最常用的非线性迭代算法——切线刚度发（牛顿拉普森法）进行介绍。</w:t>
      </w:r>
    </w:p>
    <w:p w14:paraId="72AA8CC8" w14:textId="129C20CC" w:rsidR="00AA42C4" w:rsidRPr="00752598" w:rsidRDefault="00D31C44" w:rsidP="00BA426F">
      <w:pPr>
        <w:rPr>
          <w:b/>
          <w:bCs/>
        </w:rPr>
      </w:pPr>
      <w:r>
        <w:rPr>
          <w:b/>
          <w:bCs/>
        </w:rPr>
        <w:t>3</w:t>
      </w:r>
      <w:r w:rsidR="00BA426F" w:rsidRPr="00752598">
        <w:rPr>
          <w:rFonts w:hint="eastAsia"/>
          <w:b/>
          <w:bCs/>
        </w:rPr>
        <w:t xml:space="preserve">. </w:t>
      </w:r>
      <w:r w:rsidR="00977722">
        <w:rPr>
          <w:rFonts w:hint="eastAsia"/>
          <w:b/>
          <w:bCs/>
        </w:rPr>
        <w:t>牛顿-拉普森法（切线刚度法）</w:t>
      </w:r>
    </w:p>
    <w:p w14:paraId="07287383" w14:textId="19EBA2DD" w:rsidR="0011167B" w:rsidRPr="00254318" w:rsidRDefault="00BA426F" w:rsidP="0011167B">
      <w:pPr>
        <w:jc w:val="left"/>
        <w:rPr>
          <w:shd w:val="clear" w:color="auto" w:fill="FFFFFF"/>
        </w:rPr>
      </w:pPr>
      <w:r w:rsidRPr="00254318">
        <w:rPr>
          <w:rFonts w:hint="eastAsia"/>
        </w:rPr>
        <w:tab/>
      </w:r>
      <w:r w:rsidR="0011167B" w:rsidRPr="00254318">
        <w:rPr>
          <w:rFonts w:hint="eastAsia"/>
        </w:rPr>
        <w:t>如果材料的应力应变关系能表示成公式5所示的增量形式，</w:t>
      </w:r>
      <w:r w:rsidR="0011167B" w:rsidRPr="00254318">
        <w:rPr>
          <w:rFonts w:hint="eastAsia"/>
          <w:shd w:val="clear" w:color="auto" w:fill="FFFFFF"/>
        </w:rPr>
        <w:t>就可以利用切线刚度法</w:t>
      </w:r>
      <w:r w:rsidR="0011167B" w:rsidRPr="00254318">
        <w:rPr>
          <w:rFonts w:hint="eastAsia"/>
          <w:shd w:val="clear" w:color="auto" w:fill="FFFFFF"/>
        </w:rPr>
        <w:t>。</w:t>
      </w:r>
    </w:p>
    <w:p w14:paraId="5CFA4FCB" w14:textId="6F3AD1A5" w:rsidR="0011167B" w:rsidRPr="00254318" w:rsidRDefault="003B730C" w:rsidP="00254318">
      <w:pPr>
        <w:jc w:val="right"/>
        <w:rPr>
          <w:rFonts w:hint="eastAsia"/>
        </w:rPr>
      </w:pPr>
      <m:oMath>
        <m:r>
          <w:rPr>
            <w:rFonts w:ascii="Cambria Math" w:hAnsi="Cambria Math"/>
          </w:rPr>
          <m:t>d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σ</m:t>
            </m:r>
          </m:e>
        </m:d>
        <m: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ϵ</m:t>
                    </m:r>
                  </m:e>
                </m:d>
              </m:e>
            </m:d>
          </m:e>
        </m:d>
        <m:r>
          <w:rPr>
            <w:rFonts w:ascii="Cambria Math" w:hAnsi="Cambria Math"/>
          </w:rPr>
          <m:t>d{ϵ}</m:t>
        </m:r>
      </m:oMath>
      <w:r w:rsidR="00254318">
        <w:rPr>
          <w:rFonts w:hint="eastAsia"/>
        </w:rPr>
        <w:t xml:space="preserve"> </w:t>
      </w:r>
      <w:r w:rsidR="00254318">
        <w:t xml:space="preserve">                      </w:t>
      </w:r>
      <w:r w:rsidR="0011167B" w:rsidRPr="00254318">
        <w:rPr>
          <w:rFonts w:hint="eastAsia"/>
        </w:rPr>
        <w:t>（5）</w:t>
      </w:r>
    </w:p>
    <w:p w14:paraId="14CE17C1" w14:textId="7B66001C" w:rsidR="0011167B" w:rsidRPr="00254318" w:rsidRDefault="003F7148" w:rsidP="002C5F43">
      <w:pPr>
        <w:jc w:val="left"/>
        <w:rPr>
          <w:shd w:val="clear" w:color="auto" w:fill="FFFFFF"/>
        </w:rPr>
      </w:pPr>
      <w:r w:rsidRPr="00254318">
        <w:rPr>
          <w:rFonts w:hint="eastAsia"/>
          <w:shd w:val="clear" w:color="auto" w:fill="FFFFFF"/>
        </w:rPr>
        <w:t>式中的D</w:t>
      </w:r>
      <w:r w:rsidRPr="00254318">
        <w:rPr>
          <w:shd w:val="clear" w:color="auto" w:fill="FFFFFF"/>
        </w:rPr>
        <w:t>_t</w:t>
      </w:r>
      <w:r w:rsidRPr="00254318">
        <w:rPr>
          <w:rFonts w:hint="eastAsia"/>
          <w:shd w:val="clear" w:color="auto" w:fill="FFFFFF"/>
        </w:rPr>
        <w:t>表示材料的切线弹性矩阵</w:t>
      </w:r>
      <w:r w:rsidR="003B730C" w:rsidRPr="00254318">
        <w:rPr>
          <w:rFonts w:hint="eastAsia"/>
          <w:shd w:val="clear" w:color="auto" w:fill="FFFFFF"/>
        </w:rPr>
        <w:t>，</w:t>
      </w:r>
      <w:r w:rsidR="00254318">
        <w:rPr>
          <w:rFonts w:hint="eastAsia"/>
          <w:shd w:val="clear" w:color="auto" w:fill="FFFFFF"/>
        </w:rPr>
        <w:t>改写</w:t>
      </w:r>
      <w:r w:rsidR="003B730C" w:rsidRPr="00254318">
        <w:rPr>
          <w:rFonts w:hint="eastAsia"/>
          <w:shd w:val="clear" w:color="auto" w:fill="FFFFFF"/>
        </w:rPr>
        <w:t>公式</w:t>
      </w:r>
      <w:r w:rsidR="003B730C" w:rsidRPr="00254318">
        <w:rPr>
          <w:shd w:val="clear" w:color="auto" w:fill="FFFFFF"/>
        </w:rPr>
        <w:t>3</w:t>
      </w:r>
      <w:r w:rsidR="003B730C" w:rsidRPr="00254318">
        <w:rPr>
          <w:rFonts w:hint="eastAsia"/>
          <w:shd w:val="clear" w:color="auto" w:fill="FFFFFF"/>
        </w:rPr>
        <w:t>可得</w:t>
      </w:r>
    </w:p>
    <w:p w14:paraId="7C728083" w14:textId="54FBA298" w:rsidR="003B730C" w:rsidRPr="00254318" w:rsidRDefault="003B730C" w:rsidP="00254318">
      <w:pPr>
        <w:jc w:val="right"/>
        <w:rPr>
          <w:iCs/>
          <w:shd w:val="clear" w:color="auto" w:fill="FFFFFF"/>
        </w:rPr>
      </w:pPr>
      <m:oMath>
        <m:d>
          <m:dPr>
            <m:begChr m:val="{"/>
            <m:endChr m:val="}"/>
            <m:ctrlPr>
              <w:rPr>
                <w:rFonts w:ascii="Cambria Math" w:hAnsi="Cambria Math"/>
                <w:i/>
                <w:shd w:val="clear" w:color="auto" w:fill="FFFFFF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hd w:val="clear" w:color="auto" w:fill="FFFFFF"/>
              </w:rPr>
              <m:t>Ψ</m:t>
            </m:r>
            <m:d>
              <m:dPr>
                <m:ctrlPr>
                  <w:rPr>
                    <w:rFonts w:ascii="Cambria Math" w:hAnsi="Cambria Math"/>
                    <w:i/>
                    <w:shd w:val="clear" w:color="auto" w:fill="FFFFFF"/>
                  </w:rPr>
                </m:ctrlPr>
              </m:dPr>
              <m:e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  <w:shd w:val="clear" w:color="auto" w:fill="FFFFFF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hd w:val="clear" w:color="auto" w:fill="FFFFFF"/>
                      </w:rPr>
                      <m:t>σ</m:t>
                    </m:r>
                  </m:e>
                </m:d>
              </m:e>
            </m:d>
          </m:e>
        </m:d>
        <m:r>
          <w:rPr>
            <w:rFonts w:ascii="Cambria Math" w:hAnsi="Cambria Math"/>
            <w:shd w:val="clear" w:color="auto" w:fill="FFFFFF"/>
          </w:rPr>
          <m:t>=</m:t>
        </m:r>
        <m:r>
          <w:rPr>
            <w:rFonts w:ascii="Cambria Math" w:hAnsi="Cambria Math"/>
            <w:shd w:val="clear" w:color="auto" w:fill="FFFFFF"/>
          </w:rPr>
          <m:t>∫</m:t>
        </m:r>
        <m:sSup>
          <m:sSupPr>
            <m:ctrlPr>
              <w:rPr>
                <w:rFonts w:ascii="Cambria Math" w:hAnsi="Cambria Math"/>
                <w:i/>
                <w:shd w:val="clear" w:color="auto" w:fill="FFFFFF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/>
                    <w:shd w:val="clear" w:color="auto" w:fill="FFFFFF"/>
                  </w:rPr>
                  <m:t>B</m:t>
                </m:r>
              </m:e>
            </m:d>
          </m:e>
          <m:sup>
            <m:r>
              <w:rPr>
                <w:rFonts w:ascii="Cambria Math" w:hAnsi="Cambria Math"/>
                <w:shd w:val="clear" w:color="auto" w:fill="FFFFFF"/>
              </w:rPr>
              <m:t>T</m:t>
            </m:r>
          </m:sup>
        </m:sSup>
        <m:d>
          <m:dPr>
            <m:begChr m:val="{"/>
            <m:endChr m:val="}"/>
            <m:ctrlPr>
              <w:rPr>
                <w:rFonts w:ascii="Cambria Math" w:hAnsi="Cambria Math"/>
                <w:i/>
                <w:shd w:val="clear" w:color="auto" w:fill="FFFFFF"/>
              </w:rPr>
            </m:ctrlPr>
          </m:dPr>
          <m:e>
            <m:r>
              <w:rPr>
                <w:rFonts w:ascii="Cambria Math" w:hAnsi="Cambria Math"/>
                <w:shd w:val="clear" w:color="auto" w:fill="FFFFFF"/>
              </w:rPr>
              <m:t>σ</m:t>
            </m:r>
          </m:e>
        </m:d>
        <m:r>
          <w:rPr>
            <w:rFonts w:ascii="Cambria Math" w:hAnsi="Cambria Math"/>
            <w:shd w:val="clear" w:color="auto" w:fill="FFFFFF"/>
          </w:rPr>
          <m:t>dV-</m:t>
        </m:r>
        <m:d>
          <m:dPr>
            <m:begChr m:val="{"/>
            <m:endChr m:val="}"/>
            <m:ctrlPr>
              <w:rPr>
                <w:rFonts w:ascii="Cambria Math" w:hAnsi="Cambria Math"/>
                <w:i/>
                <w:shd w:val="clear" w:color="auto" w:fill="FFFFFF"/>
              </w:rPr>
            </m:ctrlPr>
          </m:dPr>
          <m:e>
            <m:r>
              <w:rPr>
                <w:rFonts w:ascii="Cambria Math" w:hAnsi="Cambria Math"/>
                <w:shd w:val="clear" w:color="auto" w:fill="FFFFFF"/>
              </w:rPr>
              <m:t>R</m:t>
            </m:r>
          </m:e>
        </m:d>
        <m:r>
          <w:rPr>
            <w:rFonts w:ascii="Cambria Math" w:hAnsi="Cambria Math"/>
            <w:shd w:val="clear" w:color="auto" w:fill="FFFFFF"/>
          </w:rPr>
          <m:t>=0</m:t>
        </m:r>
      </m:oMath>
      <w:r w:rsidR="00254318">
        <w:rPr>
          <w:rFonts w:hint="eastAsia"/>
          <w:i/>
          <w:shd w:val="clear" w:color="auto" w:fill="FFFFFF"/>
        </w:rPr>
        <w:t xml:space="preserve"> </w:t>
      </w:r>
      <w:r w:rsidR="00254318">
        <w:rPr>
          <w:i/>
          <w:shd w:val="clear" w:color="auto" w:fill="FFFFFF"/>
        </w:rPr>
        <w:t xml:space="preserve">                </w:t>
      </w:r>
      <w:r w:rsidR="00254318" w:rsidRPr="00254318">
        <w:rPr>
          <w:rFonts w:hint="eastAsia"/>
          <w:iCs/>
          <w:shd w:val="clear" w:color="auto" w:fill="FFFFFF"/>
        </w:rPr>
        <w:t>（6）</w:t>
      </w:r>
    </w:p>
    <w:p w14:paraId="7CA0D865" w14:textId="5BABD7CE" w:rsidR="0065677D" w:rsidRDefault="00254318" w:rsidP="002C5F43">
      <w:pPr>
        <w:jc w:val="left"/>
        <w:rPr>
          <w:iCs/>
          <w:shd w:val="clear" w:color="auto" w:fill="FFFFFF"/>
        </w:rPr>
      </w:pPr>
      <w:r w:rsidRPr="00254318">
        <w:rPr>
          <w:rFonts w:hint="eastAsia"/>
          <w:iCs/>
          <w:shd w:val="clear" w:color="auto" w:fill="FFFFFF"/>
        </w:rPr>
        <w:t>由于式中B和R均为定常量，</w:t>
      </w:r>
      <w:r w:rsidR="0065677D" w:rsidRPr="00254318">
        <w:rPr>
          <w:rFonts w:hint="eastAsia"/>
          <w:iCs/>
          <w:shd w:val="clear" w:color="auto" w:fill="FFFFFF"/>
        </w:rPr>
        <w:t>对</w:t>
      </w:r>
      <w:r w:rsidRPr="00254318">
        <w:rPr>
          <w:rFonts w:hint="eastAsia"/>
          <w:iCs/>
          <w:shd w:val="clear" w:color="auto" w:fill="FFFFFF"/>
        </w:rPr>
        <w:t>上式</w:t>
      </w:r>
      <w:r w:rsidR="0065677D" w:rsidRPr="00254318">
        <w:rPr>
          <w:rFonts w:hint="eastAsia"/>
          <w:iCs/>
          <w:shd w:val="clear" w:color="auto" w:fill="FFFFFF"/>
        </w:rPr>
        <w:t>进行微分计算可得，</w:t>
      </w:r>
    </w:p>
    <w:p w14:paraId="6492A770" w14:textId="117783AE" w:rsidR="00254318" w:rsidRDefault="00254318" w:rsidP="00254318">
      <w:pPr>
        <w:jc w:val="right"/>
        <w:rPr>
          <w:iCs/>
          <w:shd w:val="clear" w:color="auto" w:fill="FFFFFF"/>
        </w:rPr>
      </w:pPr>
      <w:r>
        <w:rPr>
          <w:noProof/>
        </w:rPr>
        <w:drawing>
          <wp:inline distT="0" distB="0" distL="0" distR="0" wp14:anchorId="2AE0FF6B" wp14:editId="57C2D9BD">
            <wp:extent cx="1513115" cy="253813"/>
            <wp:effectExtent l="0" t="0" r="0" b="0"/>
            <wp:docPr id="4619136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91365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86834" cy="266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iCs/>
          <w:shd w:val="clear" w:color="auto" w:fill="FFFFFF"/>
        </w:rPr>
        <w:t xml:space="preserve"> </w:t>
      </w:r>
      <w:r>
        <w:rPr>
          <w:iCs/>
          <w:shd w:val="clear" w:color="auto" w:fill="FFFFFF"/>
        </w:rPr>
        <w:t xml:space="preserve">                      </w:t>
      </w:r>
      <w:r>
        <w:rPr>
          <w:rFonts w:hint="eastAsia"/>
          <w:iCs/>
          <w:shd w:val="clear" w:color="auto" w:fill="FFFFFF"/>
        </w:rPr>
        <w:t>（7）</w:t>
      </w:r>
    </w:p>
    <w:p w14:paraId="685C3B0D" w14:textId="32772AEF" w:rsidR="00254318" w:rsidRDefault="00254318" w:rsidP="00254318">
      <w:pPr>
        <w:jc w:val="left"/>
        <w:rPr>
          <w:iCs/>
          <w:shd w:val="clear" w:color="auto" w:fill="FFFFFF"/>
        </w:rPr>
      </w:pPr>
      <w:r>
        <w:rPr>
          <w:rFonts w:hint="eastAsia"/>
          <w:iCs/>
          <w:shd w:val="clear" w:color="auto" w:fill="FFFFFF"/>
        </w:rPr>
        <w:t>将公式5和公式2带入公式7可得</w:t>
      </w:r>
    </w:p>
    <w:p w14:paraId="211E4FE9" w14:textId="02C0295E" w:rsidR="00254318" w:rsidRDefault="00254318" w:rsidP="00254318">
      <w:pPr>
        <w:jc w:val="right"/>
        <w:rPr>
          <w:iCs/>
          <w:shd w:val="clear" w:color="auto" w:fill="FFFFFF"/>
        </w:rPr>
      </w:pPr>
      <w:r>
        <w:rPr>
          <w:noProof/>
        </w:rPr>
        <w:drawing>
          <wp:inline distT="0" distB="0" distL="0" distR="0" wp14:anchorId="7108B2C0" wp14:editId="111A0249">
            <wp:extent cx="2813957" cy="272016"/>
            <wp:effectExtent l="0" t="0" r="5715" b="0"/>
            <wp:docPr id="7924781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47817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97088" cy="280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iCs/>
          <w:shd w:val="clear" w:color="auto" w:fill="FFFFFF"/>
        </w:rPr>
        <w:t xml:space="preserve"> </w:t>
      </w:r>
      <w:r>
        <w:rPr>
          <w:iCs/>
          <w:shd w:val="clear" w:color="auto" w:fill="FFFFFF"/>
        </w:rPr>
        <w:t xml:space="preserve">            </w:t>
      </w:r>
      <w:r>
        <w:rPr>
          <w:rFonts w:hint="eastAsia"/>
          <w:iCs/>
          <w:shd w:val="clear" w:color="auto" w:fill="FFFFFF"/>
        </w:rPr>
        <w:t>（8）</w:t>
      </w:r>
    </w:p>
    <w:p w14:paraId="7A20D5F7" w14:textId="72F6F40C" w:rsidR="00254318" w:rsidRDefault="00254318" w:rsidP="00254318">
      <w:pPr>
        <w:jc w:val="right"/>
        <w:rPr>
          <w:iCs/>
          <w:shd w:val="clear" w:color="auto" w:fill="FFFFFF"/>
        </w:rPr>
      </w:pPr>
      <w:r>
        <w:rPr>
          <w:noProof/>
        </w:rPr>
        <w:drawing>
          <wp:inline distT="0" distB="0" distL="0" distR="0" wp14:anchorId="260A5226" wp14:editId="1BAFB838">
            <wp:extent cx="1709731" cy="228600"/>
            <wp:effectExtent l="0" t="0" r="5080" b="0"/>
            <wp:docPr id="19657380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738057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55954" cy="23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iCs/>
          <w:shd w:val="clear" w:color="auto" w:fill="FFFFFF"/>
        </w:rPr>
        <w:t xml:space="preserve"> </w:t>
      </w:r>
      <w:r>
        <w:rPr>
          <w:iCs/>
          <w:shd w:val="clear" w:color="auto" w:fill="FFFFFF"/>
        </w:rPr>
        <w:t xml:space="preserve">                   </w:t>
      </w:r>
      <w:r>
        <w:rPr>
          <w:rFonts w:hint="eastAsia"/>
          <w:iCs/>
          <w:shd w:val="clear" w:color="auto" w:fill="FFFFFF"/>
        </w:rPr>
        <w:t>（9）</w:t>
      </w:r>
    </w:p>
    <w:p w14:paraId="25D66CAE" w14:textId="564F6B34" w:rsidR="00254318" w:rsidRDefault="00254318" w:rsidP="00254318">
      <w:pPr>
        <w:jc w:val="left"/>
        <w:rPr>
          <w:iCs/>
          <w:shd w:val="clear" w:color="auto" w:fill="FFFFFF"/>
        </w:rPr>
      </w:pPr>
      <w:r>
        <w:rPr>
          <w:rFonts w:hint="eastAsia"/>
          <w:iCs/>
          <w:shd w:val="clear" w:color="auto" w:fill="FFFFFF"/>
        </w:rPr>
        <w:t>上式K</w:t>
      </w:r>
      <w:r>
        <w:rPr>
          <w:iCs/>
          <w:shd w:val="clear" w:color="auto" w:fill="FFFFFF"/>
        </w:rPr>
        <w:t>_T</w:t>
      </w:r>
      <w:r>
        <w:rPr>
          <w:rFonts w:hint="eastAsia"/>
          <w:iCs/>
          <w:shd w:val="clear" w:color="auto" w:fill="FFFFFF"/>
        </w:rPr>
        <w:t>为系统的切线刚度矩阵。</w:t>
      </w:r>
    </w:p>
    <w:p w14:paraId="402ECE04" w14:textId="79C8FB54" w:rsidR="00254318" w:rsidRDefault="00254318" w:rsidP="00254318">
      <w:pPr>
        <w:jc w:val="left"/>
        <w:rPr>
          <w:iCs/>
          <w:shd w:val="clear" w:color="auto" w:fill="FFFFFF"/>
        </w:rPr>
      </w:pPr>
      <w:r>
        <w:rPr>
          <w:iCs/>
          <w:shd w:val="clear" w:color="auto" w:fill="FFFFFF"/>
        </w:rPr>
        <w:tab/>
      </w:r>
      <w:r>
        <w:rPr>
          <w:rFonts w:hint="eastAsia"/>
          <w:iCs/>
          <w:shd w:val="clear" w:color="auto" w:fill="FFFFFF"/>
        </w:rPr>
        <w:t>利用牛顿-拉普森方法</w:t>
      </w:r>
      <w:r w:rsidR="00C7167B">
        <w:rPr>
          <w:rFonts w:hint="eastAsia"/>
          <w:iCs/>
          <w:shd w:val="clear" w:color="auto" w:fill="FFFFFF"/>
        </w:rPr>
        <w:t>（切线刚度法）</w:t>
      </w:r>
      <w:r>
        <w:rPr>
          <w:rFonts w:hint="eastAsia"/>
          <w:iCs/>
          <w:shd w:val="clear" w:color="auto" w:fill="FFFFFF"/>
        </w:rPr>
        <w:t>，则迭代公式为</w:t>
      </w:r>
    </w:p>
    <w:p w14:paraId="366D485E" w14:textId="242BA78F" w:rsidR="00254318" w:rsidRDefault="00254318" w:rsidP="00254318">
      <w:pPr>
        <w:jc w:val="right"/>
        <w:rPr>
          <w:iCs/>
          <w:shd w:val="clear" w:color="auto" w:fill="FFFFFF"/>
        </w:rPr>
      </w:pPr>
      <w:r>
        <w:rPr>
          <w:noProof/>
        </w:rPr>
        <w:drawing>
          <wp:inline distT="0" distB="0" distL="0" distR="0" wp14:anchorId="25B6462C" wp14:editId="1AADE1AB">
            <wp:extent cx="1680754" cy="584368"/>
            <wp:effectExtent l="0" t="0" r="0" b="6350"/>
            <wp:docPr id="69460747" name="图片 1" descr="图示, 文本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60747" name="图片 1" descr="图示, 文本, 示意图&#10;&#10;描述已自动生成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89930" cy="587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iCs/>
          <w:shd w:val="clear" w:color="auto" w:fill="FFFFFF"/>
        </w:rPr>
        <w:t xml:space="preserve"> </w:t>
      </w:r>
      <w:r>
        <w:rPr>
          <w:iCs/>
          <w:shd w:val="clear" w:color="auto" w:fill="FFFFFF"/>
        </w:rPr>
        <w:t xml:space="preserve">                      </w:t>
      </w:r>
      <w:r>
        <w:rPr>
          <w:rFonts w:hint="eastAsia"/>
          <w:iCs/>
          <w:shd w:val="clear" w:color="auto" w:fill="FFFFFF"/>
        </w:rPr>
        <w:t>（1</w:t>
      </w:r>
      <w:r>
        <w:rPr>
          <w:iCs/>
          <w:shd w:val="clear" w:color="auto" w:fill="FFFFFF"/>
        </w:rPr>
        <w:t>0</w:t>
      </w:r>
      <w:r>
        <w:rPr>
          <w:rFonts w:hint="eastAsia"/>
          <w:iCs/>
          <w:shd w:val="clear" w:color="auto" w:fill="FFFFFF"/>
        </w:rPr>
        <w:t>）</w:t>
      </w:r>
    </w:p>
    <w:p w14:paraId="46020955" w14:textId="29C59C09" w:rsidR="00254318" w:rsidRDefault="00254318" w:rsidP="00254318">
      <w:pPr>
        <w:jc w:val="left"/>
        <w:rPr>
          <w:iCs/>
          <w:shd w:val="clear" w:color="auto" w:fill="FFFFFF"/>
        </w:rPr>
      </w:pPr>
      <w:r>
        <w:rPr>
          <w:rFonts w:hint="eastAsia"/>
          <w:iCs/>
          <w:shd w:val="clear" w:color="auto" w:fill="FFFFFF"/>
        </w:rPr>
        <w:t>式中</w:t>
      </w:r>
      <w:r>
        <w:rPr>
          <w:noProof/>
        </w:rPr>
        <w:drawing>
          <wp:inline distT="0" distB="0" distL="0" distR="0" wp14:anchorId="1C80A4A1" wp14:editId="7B436B59">
            <wp:extent cx="2514600" cy="320688"/>
            <wp:effectExtent l="0" t="0" r="0" b="3175"/>
            <wp:docPr id="2040204451" name="图片 1" descr="文本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204451" name="图片 1" descr="文本&#10;&#10;中度可信度描述已自动生成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99579" cy="33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iCs/>
          <w:shd w:val="clear" w:color="auto" w:fill="FFFFFF"/>
        </w:rPr>
        <w:t>为第n次近似解时，等效节点里和等效节点荷载的差，称为失衡力。当失衡力在精度范围内时，则认为迭代收敛，获得了方程式</w:t>
      </w:r>
      <w:r w:rsidR="00B55C4B">
        <w:rPr>
          <w:rFonts w:hint="eastAsia"/>
          <w:iCs/>
          <w:shd w:val="clear" w:color="auto" w:fill="FFFFFF"/>
        </w:rPr>
        <w:t>6的解。</w:t>
      </w:r>
    </w:p>
    <w:p w14:paraId="1BFFEACD" w14:textId="75E71035" w:rsidR="00B55C4B" w:rsidRDefault="00C7167B" w:rsidP="00254318">
      <w:pPr>
        <w:jc w:val="left"/>
        <w:rPr>
          <w:iCs/>
          <w:shd w:val="clear" w:color="auto" w:fill="FFFFFF"/>
        </w:rPr>
      </w:pPr>
      <w:r>
        <w:rPr>
          <w:iCs/>
          <w:shd w:val="clear" w:color="auto" w:fill="FFFFFF"/>
        </w:rPr>
        <w:tab/>
      </w:r>
      <w:r>
        <w:rPr>
          <w:rFonts w:hint="eastAsia"/>
          <w:iCs/>
          <w:shd w:val="clear" w:color="auto" w:fill="FFFFFF"/>
        </w:rPr>
        <w:t>上述牛顿</w:t>
      </w:r>
      <w:r>
        <w:rPr>
          <w:iCs/>
          <w:shd w:val="clear" w:color="auto" w:fill="FFFFFF"/>
        </w:rPr>
        <w:t>-</w:t>
      </w:r>
      <w:r>
        <w:rPr>
          <w:rFonts w:hint="eastAsia"/>
          <w:iCs/>
          <w:shd w:val="clear" w:color="auto" w:fill="FFFFFF"/>
        </w:rPr>
        <w:t>拉普森迭代方法计算步骤可总结为下图</w:t>
      </w:r>
    </w:p>
    <w:p w14:paraId="27E669CD" w14:textId="50D27F4F" w:rsidR="00C7167B" w:rsidRDefault="00C7167B" w:rsidP="00254318">
      <w:pPr>
        <w:jc w:val="left"/>
        <w:rPr>
          <w:iCs/>
          <w:shd w:val="clear" w:color="auto" w:fill="FFFFFF"/>
        </w:rPr>
      </w:pPr>
      <w:r>
        <w:rPr>
          <w:noProof/>
        </w:rPr>
        <w:drawing>
          <wp:inline distT="0" distB="0" distL="0" distR="0" wp14:anchorId="366ACD2C" wp14:editId="27EA850E">
            <wp:extent cx="5274310" cy="2849880"/>
            <wp:effectExtent l="19050" t="19050" r="21590" b="26670"/>
            <wp:docPr id="1319292270" name="图片 1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292270" name="图片 1" descr="文本, 信件&#10;&#10;描述已自动生成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98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CF4D73E" w14:textId="510D3BA8" w:rsidR="00C7167B" w:rsidRDefault="00C7167B" w:rsidP="00C7167B">
      <w:pPr>
        <w:jc w:val="center"/>
        <w:rPr>
          <w:rFonts w:hint="eastAsia"/>
          <w:iCs/>
          <w:shd w:val="clear" w:color="auto" w:fill="FFFFFF"/>
        </w:rPr>
      </w:pPr>
      <w:r>
        <w:rPr>
          <w:rFonts w:hint="eastAsia"/>
          <w:iCs/>
          <w:shd w:val="clear" w:color="auto" w:fill="FFFFFF"/>
        </w:rPr>
        <w:t>图5</w:t>
      </w:r>
      <w:r>
        <w:rPr>
          <w:iCs/>
          <w:shd w:val="clear" w:color="auto" w:fill="FFFFFF"/>
        </w:rPr>
        <w:t xml:space="preserve"> </w:t>
      </w:r>
      <w:r>
        <w:rPr>
          <w:rFonts w:hint="eastAsia"/>
          <w:iCs/>
          <w:shd w:val="clear" w:color="auto" w:fill="FFFFFF"/>
        </w:rPr>
        <w:t>材料非线性问题的牛顿</w:t>
      </w:r>
      <w:r>
        <w:rPr>
          <w:iCs/>
          <w:shd w:val="clear" w:color="auto" w:fill="FFFFFF"/>
        </w:rPr>
        <w:t>-</w:t>
      </w:r>
      <w:r>
        <w:rPr>
          <w:rFonts w:hint="eastAsia"/>
          <w:iCs/>
          <w:shd w:val="clear" w:color="auto" w:fill="FFFFFF"/>
        </w:rPr>
        <w:t>拉普森迭代算法</w:t>
      </w:r>
    </w:p>
    <w:p w14:paraId="2828959A" w14:textId="30130B15" w:rsidR="00C7167B" w:rsidRPr="000F6634" w:rsidRDefault="00C7167B" w:rsidP="000F6634">
      <w:pPr>
        <w:pStyle w:val="a3"/>
        <w:numPr>
          <w:ilvl w:val="0"/>
          <w:numId w:val="6"/>
        </w:numPr>
        <w:ind w:firstLineChars="0"/>
        <w:rPr>
          <w:b/>
          <w:bCs/>
        </w:rPr>
      </w:pPr>
      <w:r w:rsidRPr="000F6634">
        <w:rPr>
          <w:rFonts w:hint="eastAsia"/>
          <w:b/>
          <w:bCs/>
        </w:rPr>
        <w:lastRenderedPageBreak/>
        <w:t>Matlab程序设计</w:t>
      </w:r>
    </w:p>
    <w:p w14:paraId="20CABC10" w14:textId="60A6C8EC" w:rsidR="00FE2B29" w:rsidRDefault="00290C6F" w:rsidP="00290C6F">
      <w:pPr>
        <w:ind w:firstLine="360"/>
      </w:pPr>
      <w:r>
        <w:rPr>
          <w:rFonts w:hint="eastAsia"/>
        </w:rPr>
        <w:t>这里我们展示了</w:t>
      </w:r>
      <w:r>
        <w:t>求解</w:t>
      </w:r>
      <w:r>
        <w:rPr>
          <w:rFonts w:hint="eastAsia"/>
        </w:rPr>
        <w:t>该</w:t>
      </w:r>
      <w:r>
        <w:t>有限元模型</w:t>
      </w:r>
      <w:r>
        <w:rPr>
          <w:rFonts w:hint="eastAsia"/>
        </w:rPr>
        <w:t>的核心代码，</w:t>
      </w:r>
      <w:r w:rsidR="00D0521C">
        <w:rPr>
          <w:rFonts w:hint="eastAsia"/>
        </w:rPr>
        <w:t>主要涉及牛顿-拉普森迭代算法以及非线性材料刚度矩阵的定义。</w:t>
      </w:r>
    </w:p>
    <w:p w14:paraId="60A7B27F" w14:textId="4B932FDA" w:rsidR="00FE2B29" w:rsidRDefault="00FE2B29" w:rsidP="00290C6F">
      <w:pPr>
        <w:ind w:firstLine="360"/>
      </w:pPr>
      <w:r>
        <w:rPr>
          <w:noProof/>
        </w:rPr>
        <mc:AlternateContent>
          <mc:Choice Requires="wps">
            <w:drawing>
              <wp:inline distT="0" distB="0" distL="0" distR="0" wp14:anchorId="236ABB1F" wp14:editId="7E8C3709">
                <wp:extent cx="5022273" cy="1404620"/>
                <wp:effectExtent l="0" t="0" r="26035" b="17780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2273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510B9" w14:textId="2FFC35C5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function SolveModel</w:t>
                            </w:r>
                          </w:p>
                          <w:p w14:paraId="79847097" w14:textId="5C467F2D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hint="eastAsia"/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global gNode gElement gMaterial gBC1 gK gDelta gNodeStress gElementStress gDF gElementStrain gFE</w:t>
                            </w:r>
                          </w:p>
                          <w:p w14:paraId="68E052B4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%% step 1. 定义整体刚度矩阵和节点力向量</w:t>
                            </w:r>
                          </w:p>
                          <w:p w14:paraId="00D1BB5B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[node_number,dummy] = size( gNode ) ;</w:t>
                            </w:r>
                          </w:p>
                          <w:p w14:paraId="090D3E1F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gK = sparse( node_number * 2, node_number * 2 ) ;</w:t>
                            </w:r>
                          </w:p>
                          <w:p w14:paraId="5C14D73F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gFE = sparse( node_number * 2, 1 ) ;               %整体内力向量</w:t>
                            </w:r>
                          </w:p>
                          <w:p w14:paraId="58E3D750" w14:textId="1789D078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f = sparse( node_number * 2, 1 ) ;    </w:t>
                            </w:r>
                          </w:p>
                          <w:p w14:paraId="37C7F74C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%% step 2. 计算单元刚度矩阵，并集成到整体刚度矩阵中</w:t>
                            </w:r>
                          </w:p>
                          <w:p w14:paraId="0D66F348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[element_number, dunmmy] = size( gElement ) ;</w:t>
                            </w:r>
                          </w:p>
                          <w:p w14:paraId="418FCE5F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gElementStrain = zeros( element_number, 3) ;       %整体应变矩阵</w:t>
                            </w:r>
                          </w:p>
                          <w:p w14:paraId="44ECFBB6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gElementStress = zeros( element_number, 3) ;       %整体应力矩阵</w:t>
                            </w:r>
                          </w:p>
                          <w:p w14:paraId="52814FDB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%     for ie=1:1:element_number</w:t>
                            </w:r>
                          </w:p>
                          <w:p w14:paraId="45E15D20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%         k = StiffnessMatrix( ie ) ;</w:t>
                            </w:r>
                          </w:p>
                          <w:p w14:paraId="71BE62EC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%         AssembleStiffnessMatrix( ie, k ) ;</w:t>
                            </w:r>
                          </w:p>
                          <w:p w14:paraId="2FE5F0D2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%     end</w:t>
                            </w:r>
                          </w:p>
                          <w:p w14:paraId="795F1CB2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%% step 3. 计算地面超载产生的等效节点力</w:t>
                            </w:r>
                          </w:p>
                          <w:p w14:paraId="50DCD006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[df_number,dummy] = size( gDF ) ;</w:t>
                            </w:r>
                          </w:p>
                          <w:p w14:paraId="42255DA8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for idf = 1:1:df_number</w:t>
                            </w:r>
                          </w:p>
                          <w:p w14:paraId="2E86C9F4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enf = EquivalentNodeForce( gDF(idf,1), gDF(idf,2), gDF(idf,3), gDF(idf,4) )*10;</w:t>
                            </w:r>
                          </w:p>
                          <w:p w14:paraId="03FE59E7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i = gElement( gDF(idf,1), 1 ) ;</w:t>
                            </w:r>
                          </w:p>
                          <w:p w14:paraId="4FCBB89A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j = gElement( gDF(idf,1), 2 ) ;</w:t>
                            </w:r>
                          </w:p>
                          <w:p w14:paraId="5575C2F0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m = gElement( gDF(idf,1), 3 ) ;</w:t>
                            </w:r>
                          </w:p>
                          <w:p w14:paraId="21C4469C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f( (i-1)*2+1 : (i-1)*2+2 ) = f( (i-1)*2+1 : (i-1)*2+2 ) + enf( 1:2 ) ;</w:t>
                            </w:r>
                          </w:p>
                          <w:p w14:paraId="01D584D9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f( (j-1)*2+1 : (j-1)*2+2 ) = f( (j-1)*2+1 : (j-1)*2+2 ) + enf( 3:4 ) ;</w:t>
                            </w:r>
                          </w:p>
                          <w:p w14:paraId="775638D1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f( (m-1)*2+1 : (m-1)*2+2 ) = f( (m-1)*2+1 : (m-1)*2+2 ) + enf( 5:6 ) ;</w:t>
                            </w:r>
                          </w:p>
                          <w:p w14:paraId="3113D4A5" w14:textId="1D0F4D62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end         </w:t>
                            </w:r>
                          </w:p>
                          <w:p w14:paraId="60D19B4D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%% step 4 切线刚度法迭代</w:t>
                            </w:r>
                          </w:p>
                          <w:p w14:paraId="643FBF3F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gDelta1=zeros(node_number * 2,1); %取初值delta0=0    </w:t>
                            </w:r>
                          </w:p>
                          <w:p w14:paraId="7C98D1C3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gDelta=zeros(node_number * 2,1); %取初值delta0=0    </w:t>
                            </w:r>
                          </w:p>
                          <w:p w14:paraId="0DB42C0A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js=0;</w:t>
                            </w:r>
                          </w:p>
                          <w:p w14:paraId="540A3B65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while true</w:t>
                            </w:r>
                          </w:p>
                          <w:p w14:paraId="279581A3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gK=zeros( node_number * 2, node_number * 2 );</w:t>
                            </w:r>
                          </w:p>
                          <w:p w14:paraId="2D9B0BEE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gFE=zeros(node_number * 2,1);</w:t>
                            </w:r>
                          </w:p>
                          <w:p w14:paraId="30256867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for ie=1:1:element_number        </w:t>
                            </w:r>
                          </w:p>
                          <w:p w14:paraId="26230113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delta = NodeDe( ie,gDelta1);</w:t>
                            </w:r>
                          </w:p>
                          <w:p w14:paraId="27ECFE96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eps = MatrixB( ie ) * delta; %公式2求epsilon0                      </w:t>
                            </w:r>
                          </w:p>
                          <w:p w14:paraId="49EF7B50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sigma0 = unlinerD(ie,eps)* (eps-gElementStrain(ie,:)')+gElementStress(ie,:)';%g公式3求sigmma0</w:t>
                            </w:r>
                          </w:p>
                          <w:p w14:paraId="035A7618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kt = zeros( 6, 6 ) ;</w:t>
                            </w:r>
                          </w:p>
                          <w:p w14:paraId="40713BE1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h  = gMaterial( gElement(ie, 4), 3 ) ;</w:t>
                            </w:r>
                          </w:p>
                          <w:p w14:paraId="5312F350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B = MatrixB( ie );</w:t>
                            </w:r>
                          </w:p>
                          <w:p w14:paraId="190D3655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area = ElementArea( ie );</w:t>
                            </w:r>
                          </w:p>
                          <w:p w14:paraId="2AEA0E6E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kt = transpose(B)*unlinerD(ie,eps)*B*h*abs(area) ;    </w:t>
                            </w:r>
                          </w:p>
                          <w:p w14:paraId="70386A99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AssembleStiffnessMatrix( ie, kt ) ;</w:t>
                            </w:r>
                          </w:p>
                          <w:p w14:paraId="3F5E6B37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for ii = 1:1:3</w:t>
                            </w:r>
                          </w:p>
                          <w:p w14:paraId="2443EBBB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    gElementStrain(ie,ii) = eps(ii);</w:t>
                            </w:r>
                          </w:p>
                          <w:p w14:paraId="5CB73B1A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    gElementStress(ie,ii) = sigma0(ii);</w:t>
                            </w:r>
                          </w:p>
                          <w:p w14:paraId="7C6329EF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end</w:t>
                            </w:r>
                          </w:p>
                          <w:p w14:paraId="034CBFB2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FE = elementforce( ie ,gElementStress) ;</w:t>
                            </w:r>
                          </w:p>
                          <w:p w14:paraId="3262CB88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 AssembleFE( ie, FE ) ; </w:t>
                            </w:r>
                          </w:p>
                          <w:p w14:paraId="1326FF45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end;</w:t>
                            </w:r>
                          </w:p>
                          <w:p w14:paraId="5A1BC2E5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Phi=( f-gFE );</w:t>
                            </w:r>
                          </w:p>
                          <w:p w14:paraId="7610BA4F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%% step 5. 处理约束条件，修改刚度矩阵和节点力向量。采用乘大数法</w:t>
                            </w:r>
                          </w:p>
                          <w:p w14:paraId="7AC850D9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[bc_number,dummy] = size( gBC1 ) ;</w:t>
                            </w:r>
                          </w:p>
                          <w:p w14:paraId="71D28140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for ibc=1:1:bc_number</w:t>
                            </w:r>
                          </w:p>
                          <w:p w14:paraId="33B56E29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n = gBC1(ibc, 1 ) ;</w:t>
                            </w:r>
                          </w:p>
                          <w:p w14:paraId="524FE2C0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d = gBC1(ibc, 2 ) ;</w:t>
                            </w:r>
                          </w:p>
                          <w:p w14:paraId="5DBAC101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m = (n-1)*2 + d ;</w:t>
                            </w:r>
                          </w:p>
                          <w:p w14:paraId="608B3AB9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Phi(m) = gBC1(ibc, 3)* gK(m,m) * 1e20 ;</w:t>
                            </w:r>
                          </w:p>
                          <w:p w14:paraId="5858B29B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gK(m,m) = gK(m,m) * 1e20 ;</w:t>
                            </w:r>
                          </w:p>
                          <w:p w14:paraId="5DC8D79F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end</w:t>
                            </w:r>
                          </w:p>
                          <w:p w14:paraId="7D04DD81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dd = gK \ Phi;  </w:t>
                            </w:r>
                          </w:p>
                          <w:p w14:paraId="3EB28989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gDelta=dd+gDelta;</w:t>
                            </w:r>
                          </w:p>
                          <w:p w14:paraId="6253275B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conv=norm(Phi)/norm(f)</w:t>
                            </w:r>
                          </w:p>
                          <w:p w14:paraId="2B19BF0D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if js&gt;100 || </w:t>
                            </w:r>
                            <w:r w:rsidRPr="00FE2B29">
                              <w:rPr>
                                <w:rFonts w:hint="eastAsia"/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conv</w:t>
                            </w: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&lt;1e-4              %判断是否达到精度要求</w:t>
                            </w:r>
                          </w:p>
                          <w:p w14:paraId="15C32C45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break</w:t>
                            </w:r>
                          </w:p>
                          <w:p w14:paraId="7B85FEAC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else</w:t>
                            </w:r>
                          </w:p>
                          <w:p w14:paraId="5E8801BF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gDelta1=gDelta;     </w:t>
                            </w:r>
                          </w:p>
                          <w:p w14:paraId="22B7E091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end</w:t>
                            </w:r>
                          </w:p>
                          <w:p w14:paraId="032EEEE6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end</w:t>
                            </w:r>
                          </w:p>
                          <w:p w14:paraId="3A8FA753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>%% step 6. 计算节点应力(采用绕节点加权平均)</w:t>
                            </w:r>
                          </w:p>
                          <w:p w14:paraId="3412F6B8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gNodeStress = zeros( node_number, 6 ) ;       </w:t>
                            </w:r>
                          </w:p>
                          <w:p w14:paraId="568FB9F9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for i=1:node_number                         </w:t>
                            </w:r>
                          </w:p>
                          <w:p w14:paraId="62DE6A15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S = zeros( 1, 3 ) ;                         </w:t>
                            </w:r>
                          </w:p>
                          <w:p w14:paraId="0998A5A9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A = 0 ;</w:t>
                            </w:r>
                          </w:p>
                          <w:p w14:paraId="40180BCD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for ie=1:1:element_number</w:t>
                            </w:r>
                          </w:p>
                          <w:p w14:paraId="75899548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for k=1:1:3</w:t>
                            </w:r>
                          </w:p>
                          <w:p w14:paraId="3A30D4E1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    if i == gElement( ie, k ) </w:t>
                            </w:r>
                          </w:p>
                          <w:p w14:paraId="7E63A0F7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        area= ElementArea( ie ) ;</w:t>
                            </w:r>
                          </w:p>
                          <w:p w14:paraId="4F230CC8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        S = S + gElementStress(ie,1:3 ) * area ;</w:t>
                            </w:r>
                          </w:p>
                          <w:p w14:paraId="0EAE219C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        A = A + area ;</w:t>
                            </w:r>
                          </w:p>
                          <w:p w14:paraId="494C260D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        break ;</w:t>
                            </w:r>
                          </w:p>
                          <w:p w14:paraId="095CAC66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    end</w:t>
                            </w:r>
                          </w:p>
                          <w:p w14:paraId="434E7934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    end</w:t>
                            </w:r>
                          </w:p>
                          <w:p w14:paraId="348CA9EA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end</w:t>
                            </w:r>
                          </w:p>
                          <w:p w14:paraId="135F50AD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gNodeStress(i,1:3) = S / A ;</w:t>
                            </w:r>
                          </w:p>
                          <w:p w14:paraId="4AA6A815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gNodeStress(i,6) = 0.5*sqrt( (gNodeStress(i,1)-gNodeStress(i,2))^2 + 4*gNodeStress(i,3)^2 ) ;</w:t>
                            </w:r>
                          </w:p>
                          <w:p w14:paraId="768B000C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gNodeStress(i,4) = 0.5*(gNodeStress(i,1)+gNodeStress(i,2)) + gNodeStress(i,6) ;</w:t>
                            </w:r>
                          </w:p>
                          <w:p w14:paraId="4D8DC511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    gNodeStress(i,5) = 0.5*(gNodeStress(i,1)+gNodeStress(i,2)) - gNodeStress(i,6) ;</w:t>
                            </w:r>
                          </w:p>
                          <w:p w14:paraId="52CE0EFE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jc w:val="left"/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</w:pPr>
                            <w:r w:rsidRPr="00FE2B29">
                              <w:rPr>
                                <w:iCs/>
                                <w:sz w:val="10"/>
                                <w:szCs w:val="11"/>
                                <w:shd w:val="clear" w:color="auto" w:fill="FFFFFF"/>
                              </w:rPr>
                              <w:t xml:space="preserve">    end</w:t>
                            </w:r>
                          </w:p>
                          <w:p w14:paraId="6092D78C" w14:textId="246ACB0B" w:rsidR="00FE2B29" w:rsidRDefault="00FE2B29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36ABB1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width:395.4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0GcEgIAACAEAAAOAAAAZHJzL2Uyb0RvYy54bWysk9uO2yAQhu8r9R0Q940dN9mDFWe1zTZV&#10;pe1B2vYBCMYxKmboQGKnT78DzmajbXtTlQsEzPAz882wuBk6w/YKvQZb8ekk50xZCbW224p//7Z+&#10;c8WZD8LWwoBVFT8oz2+Wr18teleqAlowtUJGItaXvat4G4Irs8zLVnXCT8ApS8YGsBOBtrjNahQ9&#10;qXcmK/L8IusBa4cglfd0ejca+TLpN42S4UvTeBWYqTjFFtKMad7EOVsuRLlF4Votj2GIf4iiE9rS&#10;oyepOxEE26H+TarTEsFDEyYSugyaRkuVcqBspvmLbB5a4VTKheB4d8Lk/5+s/Lx/cF+RheEdDFTA&#10;lIR39yB/eGZh1Qq7VbeI0LdK1PTwNCLLeufL49WI2pc+imz6T1BTkcUuQBIaGuwiFcqTkToV4HCC&#10;robAJB3O86IoLt9yJsk2neWziyKVJRPl03WHPnxQ0LG4qDhSVZO82N/7EMMR5ZNLfM2D0fVaG5M2&#10;uN2sDLK9oA5Yp5EyeOFmLOsrfj0v5iOBv0rkafxJotOBWtnoruJXJydRRm7vbZ0aLQhtxjWFbOwR&#10;ZGQ3UgzDZiDHCHQD9YGQIowtS1+MFi3gL856ateK+587gYoz89FSWa6ns1ns77SZzS+JIcNzy+bc&#10;IqwkqYoHzsblKqQ/kYC5WyrfWiewz5EcY6U2TLyPXyb2+fk+eT1/7OUjAAAA//8DAFBLAwQUAAYA&#10;CAAAACEABscJztwAAAAFAQAADwAAAGRycy9kb3ducmV2LnhtbEyPzU7DMBCE70i8g7VI3KjTSPw0&#10;xKkQVc+UFglx29jbOGq8DrGbpjw9hgtcVhrNaObbcjm5Tow0hNazgvksA0GsvWm5UfC2W988gAgR&#10;2WDnmRScKcCyurwosTD+xK80bmMjUgmHAhXYGPtCyqAtOQwz3xMnb+8HhzHJoZFmwFMqd53Ms+xO&#10;Omw5LVjs6dmSPmyPTkFYbT57vd/UB2vOXy+r8Va/rz+Uur6anh5BRJriXxh+8BM6VImp9kc2QXQK&#10;0iPx9ybvfpEtQNQK8nyeg6xK+Z+++gYAAP//AwBQSwECLQAUAAYACAAAACEAtoM4kv4AAADhAQAA&#10;EwAAAAAAAAAAAAAAAAAAAAAAW0NvbnRlbnRfVHlwZXNdLnhtbFBLAQItABQABgAIAAAAIQA4/SH/&#10;1gAAAJQBAAALAAAAAAAAAAAAAAAAAC8BAABfcmVscy8ucmVsc1BLAQItABQABgAIAAAAIQC5X0Gc&#10;EgIAACAEAAAOAAAAAAAAAAAAAAAAAC4CAABkcnMvZTJvRG9jLnhtbFBLAQItABQABgAIAAAAIQAG&#10;xwnO3AAAAAUBAAAPAAAAAAAAAAAAAAAAAGwEAABkcnMvZG93bnJldi54bWxQSwUGAAAAAAQABADz&#10;AAAAdQUAAAAA&#10;">
                <v:textbox style="mso-fit-shape-to-text:t">
                  <w:txbxContent>
                    <w:p w14:paraId="099510B9" w14:textId="2FFC35C5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>function SolveModel</w:t>
                      </w:r>
                    </w:p>
                    <w:p w14:paraId="79847097" w14:textId="5C467F2D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rFonts w:hint="eastAsia"/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global gNode gElement gMaterial gBC1 gK gDelta gNodeStress gElementStress gDF gElementStrain gFE</w:t>
                      </w:r>
                    </w:p>
                    <w:p w14:paraId="68E052B4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>%% step 1. 定义整体刚度矩阵和节点力向量</w:t>
                      </w:r>
                    </w:p>
                    <w:p w14:paraId="00D1BB5B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[node_number,dummy] = size( gNode ) ;</w:t>
                      </w:r>
                    </w:p>
                    <w:p w14:paraId="090D3E1F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gK = sparse( node_number * 2, node_number * 2 ) ;</w:t>
                      </w:r>
                    </w:p>
                    <w:p w14:paraId="5C14D73F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gFE = sparse( node_number * 2, 1 ) ;               %整体内力向量</w:t>
                      </w:r>
                    </w:p>
                    <w:p w14:paraId="58E3D750" w14:textId="1789D078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f = sparse( node_number * 2, 1 ) ;    </w:t>
                      </w:r>
                    </w:p>
                    <w:p w14:paraId="37C7F74C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>%% step 2. 计算单元刚度矩阵，并集成到整体刚度矩阵中</w:t>
                      </w:r>
                    </w:p>
                    <w:p w14:paraId="0D66F348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[element_number, dunmmy] = size( gElement ) ;</w:t>
                      </w:r>
                    </w:p>
                    <w:p w14:paraId="418FCE5F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gElementStrain = zeros( element_number, 3) ;       %整体应变矩阵</w:t>
                      </w:r>
                    </w:p>
                    <w:p w14:paraId="44ECFBB6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gElementStress = zeros( element_number, 3) ;       %整体应力矩阵</w:t>
                      </w:r>
                    </w:p>
                    <w:p w14:paraId="52814FDB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>%     for ie=1:1:element_number</w:t>
                      </w:r>
                    </w:p>
                    <w:p w14:paraId="45E15D20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>%         k = StiffnessMatrix( ie ) ;</w:t>
                      </w:r>
                    </w:p>
                    <w:p w14:paraId="71BE62EC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>%         AssembleStiffnessMatrix( ie, k ) ;</w:t>
                      </w:r>
                    </w:p>
                    <w:p w14:paraId="2FE5F0D2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>%     end</w:t>
                      </w:r>
                    </w:p>
                    <w:p w14:paraId="795F1CB2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>%% step 3. 计算地面超载产生的等效节点力</w:t>
                      </w:r>
                    </w:p>
                    <w:p w14:paraId="50DCD006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[df_number,dummy] = size( gDF ) ;</w:t>
                      </w:r>
                    </w:p>
                    <w:p w14:paraId="42255DA8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for idf = 1:1:df_number</w:t>
                      </w:r>
                    </w:p>
                    <w:p w14:paraId="2E86C9F4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enf = EquivalentNodeForce( gDF(idf,1), gDF(idf,2), gDF(idf,3), gDF(idf,4) )*10;</w:t>
                      </w:r>
                    </w:p>
                    <w:p w14:paraId="03FE59E7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i = gElement( gDF(idf,1), 1 ) ;</w:t>
                      </w:r>
                    </w:p>
                    <w:p w14:paraId="4FCBB89A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j = gElement( gDF(idf,1), 2 ) ;</w:t>
                      </w:r>
                    </w:p>
                    <w:p w14:paraId="5575C2F0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m = gElement( gDF(idf,1), 3 ) ;</w:t>
                      </w:r>
                    </w:p>
                    <w:p w14:paraId="21C4469C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f( (i-1)*2+1 : (i-1)*2+2 ) = f( (i-1)*2+1 : (i-1)*2+2 ) + enf( 1:2 ) ;</w:t>
                      </w:r>
                    </w:p>
                    <w:p w14:paraId="01D584D9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f( (j-1)*2+1 : (j-1)*2+2 ) = f( (j-1)*2+1 : (j-1)*2+2 ) + enf( 3:4 ) ;</w:t>
                      </w:r>
                    </w:p>
                    <w:p w14:paraId="775638D1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f( (m-1)*2+1 : (m-1)*2+2 ) = f( (m-1)*2+1 : (m-1)*2+2 ) + enf( 5:6 ) ;</w:t>
                      </w:r>
                    </w:p>
                    <w:p w14:paraId="3113D4A5" w14:textId="1D0F4D62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end         </w:t>
                      </w:r>
                    </w:p>
                    <w:p w14:paraId="60D19B4D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%% step 4 切线刚度法迭代</w:t>
                      </w:r>
                    </w:p>
                    <w:p w14:paraId="643FBF3F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gDelta1=zeros(node_number * 2,1); %取初值delta0=0    </w:t>
                      </w:r>
                    </w:p>
                    <w:p w14:paraId="7C98D1C3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gDelta=zeros(node_number * 2,1); %取初值delta0=0    </w:t>
                      </w:r>
                    </w:p>
                    <w:p w14:paraId="0DB42C0A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js=0;</w:t>
                      </w:r>
                    </w:p>
                    <w:p w14:paraId="540A3B65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while true</w:t>
                      </w:r>
                    </w:p>
                    <w:p w14:paraId="279581A3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gK=zeros( node_number * 2, node_number * 2 );</w:t>
                      </w:r>
                    </w:p>
                    <w:p w14:paraId="2D9B0BEE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gFE=zeros(node_number * 2,1);</w:t>
                      </w:r>
                    </w:p>
                    <w:p w14:paraId="30256867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for ie=1:1:element_number        </w:t>
                      </w:r>
                    </w:p>
                    <w:p w14:paraId="26230113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delta = NodeDe( ie,gDelta1);</w:t>
                      </w:r>
                    </w:p>
                    <w:p w14:paraId="27ECFE96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eps = MatrixB( ie ) * delta; %公式2求epsilon0                      </w:t>
                      </w:r>
                    </w:p>
                    <w:p w14:paraId="49EF7B50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sigma0 = unlinerD(ie,eps)* (eps-gElementStrain(ie,:)')+gElementStress(ie,:)';%g公式3求sigmma0</w:t>
                      </w:r>
                    </w:p>
                    <w:p w14:paraId="035A7618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kt = zeros( 6, 6 ) ;</w:t>
                      </w:r>
                    </w:p>
                    <w:p w14:paraId="40713BE1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h  = gMaterial( gElement(ie, 4), 3 ) ;</w:t>
                      </w:r>
                    </w:p>
                    <w:p w14:paraId="5312F350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B = MatrixB( ie );</w:t>
                      </w:r>
                    </w:p>
                    <w:p w14:paraId="190D3655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area = ElementArea( ie );</w:t>
                      </w:r>
                    </w:p>
                    <w:p w14:paraId="2AEA0E6E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kt = transpose(B)*unlinerD(ie,eps)*B*h*abs(area) ;    </w:t>
                      </w:r>
                    </w:p>
                    <w:p w14:paraId="70386A99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AssembleStiffnessMatrix( ie, kt ) ;</w:t>
                      </w:r>
                    </w:p>
                    <w:p w14:paraId="3F5E6B37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for ii = 1:1:3</w:t>
                      </w:r>
                    </w:p>
                    <w:p w14:paraId="2443EBBB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    gElementStrain(ie,ii) = eps(ii);</w:t>
                      </w:r>
                    </w:p>
                    <w:p w14:paraId="5CB73B1A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    gElementStress(ie,ii) = sigma0(ii);</w:t>
                      </w:r>
                    </w:p>
                    <w:p w14:paraId="7C6329EF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end</w:t>
                      </w:r>
                    </w:p>
                    <w:p w14:paraId="034CBFB2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FE = elementforce( ie ,gElementStress) ;</w:t>
                      </w:r>
                    </w:p>
                    <w:p w14:paraId="3262CB88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 AssembleFE( ie, FE ) ; </w:t>
                      </w:r>
                    </w:p>
                    <w:p w14:paraId="1326FF45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end;</w:t>
                      </w:r>
                    </w:p>
                    <w:p w14:paraId="5A1BC2E5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Phi=( f-gFE );</w:t>
                      </w:r>
                    </w:p>
                    <w:p w14:paraId="7610BA4F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>%% step 5. 处理约束条件，修改刚度矩阵和节点力向量。采用乘大数法</w:t>
                      </w:r>
                    </w:p>
                    <w:p w14:paraId="7AC850D9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[bc_number,dummy] = size( gBC1 ) ;</w:t>
                      </w:r>
                    </w:p>
                    <w:p w14:paraId="71D28140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for ibc=1:1:bc_number</w:t>
                      </w:r>
                    </w:p>
                    <w:p w14:paraId="33B56E29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n = gBC1(ibc, 1 ) ;</w:t>
                      </w:r>
                    </w:p>
                    <w:p w14:paraId="524FE2C0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d = gBC1(ibc, 2 ) ;</w:t>
                      </w:r>
                    </w:p>
                    <w:p w14:paraId="5DBAC101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m = (n-1)*2 + d ;</w:t>
                      </w:r>
                    </w:p>
                    <w:p w14:paraId="608B3AB9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Phi(m) = gBC1(ibc, 3)* gK(m,m) * 1e20 ;</w:t>
                      </w:r>
                    </w:p>
                    <w:p w14:paraId="5858B29B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gK(m,m) = gK(m,m) * 1e20 ;</w:t>
                      </w:r>
                    </w:p>
                    <w:p w14:paraId="5DC8D79F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end</w:t>
                      </w:r>
                    </w:p>
                    <w:p w14:paraId="7D04DD81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dd = gK \ Phi;  </w:t>
                      </w:r>
                    </w:p>
                    <w:p w14:paraId="3EB28989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gDelta=dd+gDelta;</w:t>
                      </w:r>
                    </w:p>
                    <w:p w14:paraId="6253275B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conv=norm(Phi)/norm(f)</w:t>
                      </w:r>
                    </w:p>
                    <w:p w14:paraId="2B19BF0D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if js&gt;100 || </w:t>
                      </w:r>
                      <w:r w:rsidRPr="00FE2B29">
                        <w:rPr>
                          <w:rFonts w:hint="eastAsia"/>
                          <w:iCs/>
                          <w:sz w:val="10"/>
                          <w:szCs w:val="11"/>
                          <w:shd w:val="clear" w:color="auto" w:fill="FFFFFF"/>
                        </w:rPr>
                        <w:t>conv</w:t>
                      </w: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>&lt;1e-4              %判断是否达到精度要求</w:t>
                      </w:r>
                    </w:p>
                    <w:p w14:paraId="15C32C45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break</w:t>
                      </w:r>
                    </w:p>
                    <w:p w14:paraId="7B85FEAC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else</w:t>
                      </w:r>
                    </w:p>
                    <w:p w14:paraId="5E8801BF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gDelta1=gDelta;     </w:t>
                      </w:r>
                    </w:p>
                    <w:p w14:paraId="22B7E091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end</w:t>
                      </w:r>
                    </w:p>
                    <w:p w14:paraId="032EEEE6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end</w:t>
                      </w:r>
                    </w:p>
                    <w:p w14:paraId="3A8FA753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>%% step 6. 计算节点应力(采用绕节点加权平均)</w:t>
                      </w:r>
                    </w:p>
                    <w:p w14:paraId="3412F6B8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gNodeStress = zeros( node_number, 6 ) ;       </w:t>
                      </w:r>
                    </w:p>
                    <w:p w14:paraId="568FB9F9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for i=1:node_number                         </w:t>
                      </w:r>
                    </w:p>
                    <w:p w14:paraId="62DE6A15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S = zeros( 1, 3 ) ;                         </w:t>
                      </w:r>
                    </w:p>
                    <w:p w14:paraId="0998A5A9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A = 0 ;</w:t>
                      </w:r>
                    </w:p>
                    <w:p w14:paraId="40180BCD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for ie=1:1:element_number</w:t>
                      </w:r>
                    </w:p>
                    <w:p w14:paraId="75899548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for k=1:1:3</w:t>
                      </w:r>
                    </w:p>
                    <w:p w14:paraId="3A30D4E1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    if i == gElement( ie, k ) </w:t>
                      </w:r>
                    </w:p>
                    <w:p w14:paraId="7E63A0F7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        area= ElementArea( ie ) ;</w:t>
                      </w:r>
                    </w:p>
                    <w:p w14:paraId="4F230CC8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        S = S + gElementStress(ie,1:3 ) * area ;</w:t>
                      </w:r>
                    </w:p>
                    <w:p w14:paraId="0EAE219C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        A = A + area ;</w:t>
                      </w:r>
                    </w:p>
                    <w:p w14:paraId="494C260D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        break ;</w:t>
                      </w:r>
                    </w:p>
                    <w:p w14:paraId="095CAC66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    end</w:t>
                      </w:r>
                    </w:p>
                    <w:p w14:paraId="434E7934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    end</w:t>
                      </w:r>
                    </w:p>
                    <w:p w14:paraId="348CA9EA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end</w:t>
                      </w:r>
                    </w:p>
                    <w:p w14:paraId="135F50AD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gNodeStress(i,1:3) = S / A ;</w:t>
                      </w:r>
                    </w:p>
                    <w:p w14:paraId="4AA6A815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gNodeStress(i,6) = 0.5*sqrt( (gNodeStress(i,1)-gNodeStress(i,2))^2 + 4*gNodeStress(i,3)^2 ) ;</w:t>
                      </w:r>
                    </w:p>
                    <w:p w14:paraId="768B000C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gNodeStress(i,4) = 0.5*(gNodeStress(i,1)+gNodeStress(i,2)) + gNodeStress(i,6) ;</w:t>
                      </w:r>
                    </w:p>
                    <w:p w14:paraId="4D8DC511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    gNodeStress(i,5) = 0.5*(gNodeStress(i,1)+gNodeStress(i,2)) - gNodeStress(i,6) ;</w:t>
                      </w:r>
                    </w:p>
                    <w:p w14:paraId="52CE0EFE" w14:textId="77777777" w:rsidR="00FE2B29" w:rsidRPr="00FE2B29" w:rsidRDefault="00FE2B29" w:rsidP="00FE2B29">
                      <w:pPr>
                        <w:adjustRightInd w:val="0"/>
                        <w:snapToGrid w:val="0"/>
                        <w:jc w:val="left"/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</w:pPr>
                      <w:r w:rsidRPr="00FE2B29">
                        <w:rPr>
                          <w:iCs/>
                          <w:sz w:val="10"/>
                          <w:szCs w:val="11"/>
                          <w:shd w:val="clear" w:color="auto" w:fill="FFFFFF"/>
                        </w:rPr>
                        <w:t xml:space="preserve">    end</w:t>
                      </w:r>
                    </w:p>
                    <w:p w14:paraId="6092D78C" w14:textId="246ACB0B" w:rsidR="00FE2B29" w:rsidRDefault="00FE2B29"/>
                  </w:txbxContent>
                </v:textbox>
                <w10:anchorlock/>
              </v:shape>
            </w:pict>
          </mc:Fallback>
        </mc:AlternateContent>
      </w:r>
    </w:p>
    <w:p w14:paraId="3466A348" w14:textId="77777777" w:rsidR="00FE2B29" w:rsidRDefault="00FE2B29" w:rsidP="00290C6F">
      <w:pPr>
        <w:ind w:firstLine="360"/>
      </w:pPr>
    </w:p>
    <w:p w14:paraId="4C36B8FF" w14:textId="1D16163A" w:rsidR="00290C6F" w:rsidRDefault="00FE2B29" w:rsidP="00290C6F">
      <w:pPr>
        <w:ind w:firstLine="360"/>
      </w:pPr>
      <w:r>
        <w:rPr>
          <w:rFonts w:hint="eastAsia"/>
        </w:rPr>
        <w:t>上述代码的结构</w:t>
      </w:r>
      <w:r w:rsidR="00290C6F">
        <w:t>如下</w:t>
      </w:r>
      <w:r w:rsidR="00290C6F">
        <w:rPr>
          <w:rFonts w:hint="eastAsia"/>
        </w:rPr>
        <w:t>：</w:t>
      </w:r>
    </w:p>
    <w:p w14:paraId="1D9CFCF4" w14:textId="77777777" w:rsidR="00290C6F" w:rsidRDefault="00290C6F" w:rsidP="00290C6F">
      <w:pPr>
        <w:ind w:firstLine="420"/>
      </w:pPr>
      <w:r>
        <w:t>1. 计算单元刚度矩阵，集成整体刚度矩阵</w:t>
      </w:r>
      <w:r>
        <w:rPr>
          <w:rFonts w:hint="eastAsia"/>
        </w:rPr>
        <w:t>；</w:t>
      </w:r>
    </w:p>
    <w:p w14:paraId="165E9C0C" w14:textId="2AA0DE5B" w:rsidR="00290C6F" w:rsidRDefault="00290C6F" w:rsidP="00290C6F">
      <w:pPr>
        <w:ind w:firstLine="420"/>
      </w:pPr>
      <w:r>
        <w:t>2. 计算单元的等效节点力，集成整体节点力向量</w:t>
      </w:r>
      <w:r>
        <w:rPr>
          <w:rFonts w:hint="eastAsia"/>
        </w:rPr>
        <w:t>；</w:t>
      </w:r>
    </w:p>
    <w:p w14:paraId="46952DA2" w14:textId="6F7D012B" w:rsidR="00290C6F" w:rsidRDefault="00290C6F" w:rsidP="00290C6F">
      <w:pPr>
        <w:ind w:firstLine="420"/>
      </w:pPr>
      <w:r>
        <w:t>3. 处理约束条件，修改整体刚度矩阵和节点力向量</w:t>
      </w:r>
      <w:r>
        <w:rPr>
          <w:rFonts w:hint="eastAsia"/>
        </w:rPr>
        <w:t>；</w:t>
      </w:r>
    </w:p>
    <w:p w14:paraId="46B21633" w14:textId="4C52CA50" w:rsidR="00FE2B29" w:rsidRDefault="00FE2B29" w:rsidP="00290C6F">
      <w:pPr>
        <w:ind w:firstLine="420"/>
        <w:rPr>
          <w:rFonts w:hint="eastAsia"/>
        </w:rPr>
      </w:pPr>
      <w:r w:rsidRPr="00FE2B29">
        <w:t>4.</w:t>
      </w:r>
      <w:r w:rsidRPr="00FE2B29">
        <w:t xml:space="preserve"> 切线刚度法迭代</w:t>
      </w:r>
    </w:p>
    <w:p w14:paraId="64047F4F" w14:textId="403E7CB5" w:rsidR="00290C6F" w:rsidRDefault="00FE2B29" w:rsidP="00290C6F">
      <w:pPr>
        <w:ind w:firstLine="420"/>
      </w:pPr>
      <w:r>
        <w:t>5</w:t>
      </w:r>
      <w:r w:rsidR="00290C6F">
        <w:t xml:space="preserve">. </w:t>
      </w:r>
      <w:r>
        <w:rPr>
          <w:rFonts w:hint="eastAsia"/>
        </w:rPr>
        <w:t>迭代结束</w:t>
      </w:r>
      <w:r w:rsidR="00290C6F">
        <w:t>，得到整体节点位移向量</w:t>
      </w:r>
      <w:r w:rsidR="00290C6F">
        <w:rPr>
          <w:rFonts w:hint="eastAsia"/>
        </w:rPr>
        <w:t>；</w:t>
      </w:r>
    </w:p>
    <w:p w14:paraId="56294EFB" w14:textId="7DDE6E07" w:rsidR="00290C6F" w:rsidRPr="00C7167B" w:rsidRDefault="00FE2B29" w:rsidP="00290C6F">
      <w:pPr>
        <w:ind w:firstLine="420"/>
      </w:pPr>
      <w:r>
        <w:t>6</w:t>
      </w:r>
      <w:r w:rsidR="00290C6F">
        <w:t>. 计算单元应力和节点应力</w:t>
      </w:r>
      <w:r w:rsidR="00290C6F">
        <w:rPr>
          <w:rFonts w:hint="eastAsia"/>
        </w:rPr>
        <w:t>；</w:t>
      </w:r>
    </w:p>
    <w:p w14:paraId="606648C6" w14:textId="49091582" w:rsidR="00C7167B" w:rsidRDefault="00FE2B29" w:rsidP="00290C6F">
      <w:r>
        <w:tab/>
      </w:r>
      <w:r>
        <w:rPr>
          <w:rFonts w:hint="eastAsia"/>
        </w:rPr>
        <w:t>非线性材料刚度矩阵定义函数如下：</w:t>
      </w:r>
    </w:p>
    <w:p w14:paraId="7A289AAE" w14:textId="4358E5A9" w:rsidR="00FE2B29" w:rsidRDefault="00FE2B29" w:rsidP="00290C6F">
      <w:r>
        <w:rPr>
          <w:noProof/>
        </w:rPr>
        <mc:AlternateContent>
          <mc:Choice Requires="wps">
            <w:drawing>
              <wp:inline distT="0" distB="0" distL="0" distR="0" wp14:anchorId="446F69FF" wp14:editId="6E83724B">
                <wp:extent cx="4994564" cy="1404620"/>
                <wp:effectExtent l="0" t="0" r="15875" b="28575"/>
                <wp:docPr id="138385944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4564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533E40" w14:textId="0522CFD3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>function D = unlinerD (ie,eps)</w:t>
                            </w:r>
                          </w:p>
                          <w:p w14:paraId="3D87E183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>%计算非线性弹性D矩阵</w:t>
                            </w:r>
                          </w:p>
                          <w:p w14:paraId="20E32446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>%  输入参数:</w:t>
                            </w:r>
                          </w:p>
                          <w:p w14:paraId="44F3686C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>%     ie ----  单元号</w:t>
                            </w:r>
                          </w:p>
                          <w:p w14:paraId="48F9CCA7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>%  返回值:</w:t>
                            </w:r>
                          </w:p>
                          <w:p w14:paraId="322CFF35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>%     D  ----  D矩阵</w:t>
                            </w:r>
                          </w:p>
                          <w:p w14:paraId="0347543F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 xml:space="preserve">    global  gElement gMaterial</w:t>
                            </w:r>
                          </w:p>
                          <w:p w14:paraId="6277AD02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 xml:space="preserve">    E  = gMaterial( gElement(ie, 4), 1 ) ;</w:t>
                            </w:r>
                          </w:p>
                          <w:p w14:paraId="24350171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 xml:space="preserve">    mu = gMaterial( gElement(ie, 4), 2 ) ;</w:t>
                            </w:r>
                          </w:p>
                          <w:p w14:paraId="2085231F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 xml:space="preserve">    D = [ 1-mu    mu      0</w:t>
                            </w:r>
                          </w:p>
                          <w:p w14:paraId="2EA11249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 xml:space="preserve">           mu    1-mu     0</w:t>
                            </w:r>
                          </w:p>
                          <w:p w14:paraId="744752EF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 xml:space="preserve">            0      0   (1-2*mu)/2] ;</w:t>
                            </w:r>
                          </w:p>
                          <w:p w14:paraId="6F45818C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 xml:space="preserve">    epsx = eps(1);</w:t>
                            </w:r>
                          </w:p>
                          <w:p w14:paraId="5887D942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 xml:space="preserve">    epsy = eps(2);</w:t>
                            </w:r>
                          </w:p>
                          <w:p w14:paraId="6EA6AD7D" w14:textId="77777777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 xml:space="preserve">    D = D*E*(1-100*epsx^2-100*epsy^2)/(1-2*mu)/(1+mu) ;</w:t>
                            </w:r>
                          </w:p>
                          <w:p w14:paraId="02C30651" w14:textId="41AF8234" w:rsidR="00FE2B29" w:rsidRPr="00FE2B29" w:rsidRDefault="00FE2B29" w:rsidP="00FE2B29">
                            <w:pPr>
                              <w:adjustRightInd w:val="0"/>
                              <w:snapToGrid w:val="0"/>
                              <w:rPr>
                                <w:sz w:val="10"/>
                                <w:szCs w:val="10"/>
                              </w:rPr>
                            </w:pPr>
                            <w:r w:rsidRPr="00FE2B29">
                              <w:rPr>
                                <w:sz w:val="10"/>
                                <w:szCs w:val="10"/>
                              </w:rPr>
                              <w:t>return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6F69FF" id="_x0000_s1027" type="#_x0000_t202" style="width:393.2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opNEwIAACcEAAAOAAAAZHJzL2Uyb0RvYy54bWysk1Fv2yAQx98n7Tsg3hc7kZM1VpyqS5dp&#10;UtdN6vYBMMYxGnAMSOzu0+/Abhp128s0HhDHwZ+73x2b60ErchLOSzAVnc9ySoTh0EhzqOi3r/s3&#10;V5T4wEzDFBhR0Ufh6fX29atNb0uxgA5UIxxBEePL3la0C8GWWeZ5JzTzM7DCoLMFp1lA0x2yxrEe&#10;1bXKFnm+ynpwjXXAhfe4ezs66Tbpt63g4XPbehGIqijGFtLs0lzHOdtuWHlwzHaST2Gwf4hCM2nw&#10;0bPULQuMHJ38TUpL7sBDG2YcdAZtK7lIOWA28/xFNg8dsyLlgnC8PWPy/0+W358e7BdHwvAOBixg&#10;SsLbO+DfPTGw65g5iBvnoO8Ea/DheUSW9daX09WI2pc+itT9J2iwyOwYIAkNrdORCuZJUB0L8HiG&#10;LoZAOG4W63WxXBWUcPTNi7xYLVJZMlY+XbfOhw8CNImLijqsapJnpzsfYjisfDoSX/OgZLOXSiXD&#10;HeqdcuTEsAP2aaQMXhxThvQVXS8Xy5HAXyXyNP4koWXAVlZSV/TqfIiVkdt706RGC0yqcY0hKzOB&#10;jOxGimGoByKbiXLkWkPziGQdjJ2LPw0XHbiflPTYtRX1P47MCUrUR4PVWc+LIrZ5MorlW0RJ3KWn&#10;vvQww1GqooGScbkL6WskbvYGq7iXie9zJFPI2I0J+/RzYrtf2unU8//e/gIAAP//AwBQSwMEFAAG&#10;AAgAAAAhAAvocGjcAAAABQEAAA8AAABkcnMvZG93bnJldi54bWxMj8FOwzAQRO9I/IO1SNyo00gt&#10;VYhTIaqeKQUJcXPsbRw1XofYTVO+noULXFYazWjmbbmefCdGHGIbSMF8loFAMsG21Ch4e93erUDE&#10;pMnqLhAquGCEdXV9VerChjO94LhPjeASioVW4FLqCymjceh1nIUeib1DGLxOLIdG2kGfudx3Ms+y&#10;pfS6JV5wuscnh+a4P3kFcbP77M1hVx+dvXw9b8aFed9+KHV7Mz0+gEg4pb8w/OAzOlTMVIcT2Sg6&#10;BfxI+r3s3a+WCxC1gjyf5yCrUv6nr74BAAD//wMAUEsBAi0AFAAGAAgAAAAhALaDOJL+AAAA4QEA&#10;ABMAAAAAAAAAAAAAAAAAAAAAAFtDb250ZW50X1R5cGVzXS54bWxQSwECLQAUAAYACAAAACEAOP0h&#10;/9YAAACUAQAACwAAAAAAAAAAAAAAAAAvAQAAX3JlbHMvLnJlbHNQSwECLQAUAAYACAAAACEAWmKK&#10;TRMCAAAnBAAADgAAAAAAAAAAAAAAAAAuAgAAZHJzL2Uyb0RvYy54bWxQSwECLQAUAAYACAAAACEA&#10;C+hwaNwAAAAFAQAADwAAAAAAAAAAAAAAAABtBAAAZHJzL2Rvd25yZXYueG1sUEsFBgAAAAAEAAQA&#10;8wAAAHYFAAAAAA==&#10;">
                <v:textbox style="mso-fit-shape-to-text:t">
                  <w:txbxContent>
                    <w:p w14:paraId="3D533E40" w14:textId="0522CFD3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>function D = unlinerD (ie,eps)</w:t>
                      </w:r>
                    </w:p>
                    <w:p w14:paraId="3D87E183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>%计算非线性弹性D矩阵</w:t>
                      </w:r>
                    </w:p>
                    <w:p w14:paraId="20E32446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>%  输入参数:</w:t>
                      </w:r>
                    </w:p>
                    <w:p w14:paraId="44F3686C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>%     ie ----  单元号</w:t>
                      </w:r>
                    </w:p>
                    <w:p w14:paraId="48F9CCA7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>%  返回值:</w:t>
                      </w:r>
                    </w:p>
                    <w:p w14:paraId="322CFF35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>%     D  ----  D矩阵</w:t>
                      </w:r>
                    </w:p>
                    <w:p w14:paraId="0347543F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 xml:space="preserve">    global  gElement gMaterial</w:t>
                      </w:r>
                    </w:p>
                    <w:p w14:paraId="6277AD02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 xml:space="preserve">    E  = gMaterial( gElement(ie, 4), 1 ) ;</w:t>
                      </w:r>
                    </w:p>
                    <w:p w14:paraId="24350171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 xml:space="preserve">    mu = gMaterial( gElement(ie, 4), 2 ) ;</w:t>
                      </w:r>
                    </w:p>
                    <w:p w14:paraId="2085231F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 xml:space="preserve">    D = [ 1-mu    mu      0</w:t>
                      </w:r>
                    </w:p>
                    <w:p w14:paraId="2EA11249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 xml:space="preserve">           mu    1-mu     0</w:t>
                      </w:r>
                    </w:p>
                    <w:p w14:paraId="744752EF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 xml:space="preserve">            0      0   (1-2*mu)/2] ;</w:t>
                      </w:r>
                    </w:p>
                    <w:p w14:paraId="6F45818C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 xml:space="preserve">    epsx = eps(1);</w:t>
                      </w:r>
                    </w:p>
                    <w:p w14:paraId="5887D942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 xml:space="preserve">    epsy = eps(2);</w:t>
                      </w:r>
                    </w:p>
                    <w:p w14:paraId="6EA6AD7D" w14:textId="77777777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 xml:space="preserve">    D = D*E*(1-100*epsx^2-100*epsy^2)/(1-2*mu)/(1+mu) ;</w:t>
                      </w:r>
                    </w:p>
                    <w:p w14:paraId="02C30651" w14:textId="41AF8234" w:rsidR="00FE2B29" w:rsidRPr="00FE2B29" w:rsidRDefault="00FE2B29" w:rsidP="00FE2B29">
                      <w:pPr>
                        <w:adjustRightInd w:val="0"/>
                        <w:snapToGrid w:val="0"/>
                        <w:rPr>
                          <w:sz w:val="10"/>
                          <w:szCs w:val="10"/>
                        </w:rPr>
                      </w:pPr>
                      <w:r w:rsidRPr="00FE2B29">
                        <w:rPr>
                          <w:sz w:val="10"/>
                          <w:szCs w:val="10"/>
                        </w:rPr>
                        <w:t>return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BFAA9C9" w14:textId="4B0CF6F6" w:rsidR="000F6634" w:rsidRDefault="000F6634" w:rsidP="000F6634">
      <w:pPr>
        <w:pStyle w:val="a3"/>
        <w:numPr>
          <w:ilvl w:val="0"/>
          <w:numId w:val="4"/>
        </w:numPr>
        <w:ind w:firstLineChars="0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初应力法</w:t>
      </w:r>
    </w:p>
    <w:p w14:paraId="6F672396" w14:textId="3551F6C4" w:rsidR="000F6634" w:rsidRPr="000F6634" w:rsidRDefault="000F6634" w:rsidP="000F6634">
      <w:pPr>
        <w:rPr>
          <w:rFonts w:hint="eastAsia"/>
        </w:rPr>
      </w:pPr>
      <w:r>
        <w:rPr>
          <w:rFonts w:hint="eastAsia"/>
        </w:rPr>
        <w:t>……</w:t>
      </w:r>
    </w:p>
    <w:p w14:paraId="691321A7" w14:textId="48CFF07F" w:rsidR="000F6634" w:rsidRPr="000A659A" w:rsidRDefault="000F6634" w:rsidP="000F6634">
      <w:pPr>
        <w:pStyle w:val="a3"/>
        <w:numPr>
          <w:ilvl w:val="0"/>
          <w:numId w:val="4"/>
        </w:numPr>
        <w:ind w:firstLineChars="0"/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初应变法</w:t>
      </w:r>
    </w:p>
    <w:p w14:paraId="2115187C" w14:textId="2E5F2AFA" w:rsidR="00FE2B29" w:rsidRPr="000F6634" w:rsidRDefault="000F6634" w:rsidP="00290C6F">
      <w:pPr>
        <w:rPr>
          <w:rFonts w:hint="eastAsia"/>
        </w:rPr>
      </w:pPr>
      <w:r>
        <w:rPr>
          <w:rFonts w:hint="eastAsia"/>
        </w:rPr>
        <w:t>（未完待续</w:t>
      </w:r>
      <w:r w:rsidR="00D0521C">
        <w:rPr>
          <w:rFonts w:hint="eastAsia"/>
        </w:rPr>
        <w:t>，敬请期待</w:t>
      </w:r>
      <w:r w:rsidR="00320C8C">
        <w:rPr>
          <w:rFonts w:hint="eastAsia"/>
        </w:rPr>
        <w:t>，作者qq：5</w:t>
      </w:r>
      <w:r w:rsidR="00320C8C">
        <w:t>73023534</w:t>
      </w:r>
      <w:r>
        <w:rPr>
          <w:rFonts w:hint="eastAsia"/>
        </w:rPr>
        <w:t>）</w:t>
      </w:r>
    </w:p>
    <w:sectPr w:rsidR="00FE2B29" w:rsidRPr="000F6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DF08B" w14:textId="77777777" w:rsidR="001654D9" w:rsidRDefault="001654D9" w:rsidP="002C11BC">
      <w:r>
        <w:separator/>
      </w:r>
    </w:p>
  </w:endnote>
  <w:endnote w:type="continuationSeparator" w:id="0">
    <w:p w14:paraId="776939A2" w14:textId="77777777" w:rsidR="001654D9" w:rsidRDefault="001654D9" w:rsidP="002C1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D60C5" w14:textId="77777777" w:rsidR="001654D9" w:rsidRDefault="001654D9" w:rsidP="002C11BC">
      <w:r>
        <w:separator/>
      </w:r>
    </w:p>
  </w:footnote>
  <w:footnote w:type="continuationSeparator" w:id="0">
    <w:p w14:paraId="759B6568" w14:textId="77777777" w:rsidR="001654D9" w:rsidRDefault="001654D9" w:rsidP="002C11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B34E7"/>
    <w:multiLevelType w:val="hybridMultilevel"/>
    <w:tmpl w:val="73A87BAE"/>
    <w:lvl w:ilvl="0" w:tplc="1AA46B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F7793F"/>
    <w:multiLevelType w:val="hybridMultilevel"/>
    <w:tmpl w:val="B182621A"/>
    <w:lvl w:ilvl="0" w:tplc="A920D98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4855900"/>
    <w:multiLevelType w:val="hybridMultilevel"/>
    <w:tmpl w:val="A9186A74"/>
    <w:lvl w:ilvl="0" w:tplc="5A3883F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91E1BEA"/>
    <w:multiLevelType w:val="hybridMultilevel"/>
    <w:tmpl w:val="EF2E80EE"/>
    <w:lvl w:ilvl="0" w:tplc="7F123D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053811"/>
    <w:multiLevelType w:val="hybridMultilevel"/>
    <w:tmpl w:val="480C607C"/>
    <w:lvl w:ilvl="0" w:tplc="3872DDCA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94D7A96"/>
    <w:multiLevelType w:val="hybridMultilevel"/>
    <w:tmpl w:val="803E2C44"/>
    <w:lvl w:ilvl="0" w:tplc="5A18CF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90771756">
    <w:abstractNumId w:val="0"/>
  </w:num>
  <w:num w:numId="2" w16cid:durableId="1610354255">
    <w:abstractNumId w:val="3"/>
  </w:num>
  <w:num w:numId="3" w16cid:durableId="2026637499">
    <w:abstractNumId w:val="2"/>
  </w:num>
  <w:num w:numId="4" w16cid:durableId="533352682">
    <w:abstractNumId w:val="1"/>
  </w:num>
  <w:num w:numId="5" w16cid:durableId="1389453476">
    <w:abstractNumId w:val="5"/>
  </w:num>
  <w:num w:numId="6" w16cid:durableId="4426533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2C4"/>
    <w:rsid w:val="00013A6C"/>
    <w:rsid w:val="00027930"/>
    <w:rsid w:val="00033F3D"/>
    <w:rsid w:val="00036FA7"/>
    <w:rsid w:val="000623A6"/>
    <w:rsid w:val="00074C29"/>
    <w:rsid w:val="0008081C"/>
    <w:rsid w:val="000820D3"/>
    <w:rsid w:val="00084534"/>
    <w:rsid w:val="000931BF"/>
    <w:rsid w:val="00096F6F"/>
    <w:rsid w:val="000A2292"/>
    <w:rsid w:val="000A659A"/>
    <w:rsid w:val="000C088C"/>
    <w:rsid w:val="000D7E09"/>
    <w:rsid w:val="000F39B7"/>
    <w:rsid w:val="000F6634"/>
    <w:rsid w:val="0011167B"/>
    <w:rsid w:val="00122BF4"/>
    <w:rsid w:val="00122D07"/>
    <w:rsid w:val="00147E47"/>
    <w:rsid w:val="00157154"/>
    <w:rsid w:val="00162C12"/>
    <w:rsid w:val="001654D9"/>
    <w:rsid w:val="001938D9"/>
    <w:rsid w:val="001A07A9"/>
    <w:rsid w:val="001A652F"/>
    <w:rsid w:val="001B122A"/>
    <w:rsid w:val="001C56E9"/>
    <w:rsid w:val="001D39DB"/>
    <w:rsid w:val="001F4CD1"/>
    <w:rsid w:val="001F7249"/>
    <w:rsid w:val="00230980"/>
    <w:rsid w:val="002316FD"/>
    <w:rsid w:val="00236CFC"/>
    <w:rsid w:val="00254318"/>
    <w:rsid w:val="0025520D"/>
    <w:rsid w:val="002715ED"/>
    <w:rsid w:val="00271670"/>
    <w:rsid w:val="002865A3"/>
    <w:rsid w:val="00290C6F"/>
    <w:rsid w:val="002A5857"/>
    <w:rsid w:val="002B28A7"/>
    <w:rsid w:val="002B3638"/>
    <w:rsid w:val="002C11BC"/>
    <w:rsid w:val="002C588D"/>
    <w:rsid w:val="002C5F43"/>
    <w:rsid w:val="002E0284"/>
    <w:rsid w:val="002E261E"/>
    <w:rsid w:val="00305368"/>
    <w:rsid w:val="00320C8C"/>
    <w:rsid w:val="003323A7"/>
    <w:rsid w:val="00334340"/>
    <w:rsid w:val="00350915"/>
    <w:rsid w:val="00360621"/>
    <w:rsid w:val="00363494"/>
    <w:rsid w:val="0038158B"/>
    <w:rsid w:val="003A67DE"/>
    <w:rsid w:val="003A6930"/>
    <w:rsid w:val="003B6C08"/>
    <w:rsid w:val="003B730C"/>
    <w:rsid w:val="003C1E1F"/>
    <w:rsid w:val="003D289C"/>
    <w:rsid w:val="003D305C"/>
    <w:rsid w:val="003E52FA"/>
    <w:rsid w:val="003F6DBB"/>
    <w:rsid w:val="003F7148"/>
    <w:rsid w:val="004134DF"/>
    <w:rsid w:val="004165CD"/>
    <w:rsid w:val="004231B0"/>
    <w:rsid w:val="00454011"/>
    <w:rsid w:val="004729D2"/>
    <w:rsid w:val="00476CD3"/>
    <w:rsid w:val="0048476F"/>
    <w:rsid w:val="00491E8E"/>
    <w:rsid w:val="00494CDE"/>
    <w:rsid w:val="00495F95"/>
    <w:rsid w:val="004B486B"/>
    <w:rsid w:val="004C0E6F"/>
    <w:rsid w:val="004C1C82"/>
    <w:rsid w:val="004C7D19"/>
    <w:rsid w:val="004D60B4"/>
    <w:rsid w:val="004F3431"/>
    <w:rsid w:val="0050039A"/>
    <w:rsid w:val="005062E4"/>
    <w:rsid w:val="005147DB"/>
    <w:rsid w:val="005308B6"/>
    <w:rsid w:val="00533300"/>
    <w:rsid w:val="005510A6"/>
    <w:rsid w:val="005564BD"/>
    <w:rsid w:val="005639D2"/>
    <w:rsid w:val="00566F63"/>
    <w:rsid w:val="005A7F42"/>
    <w:rsid w:val="005C0BC3"/>
    <w:rsid w:val="005C3347"/>
    <w:rsid w:val="005C688A"/>
    <w:rsid w:val="005E1D85"/>
    <w:rsid w:val="005E3C35"/>
    <w:rsid w:val="005F01A1"/>
    <w:rsid w:val="005F1966"/>
    <w:rsid w:val="00630ACA"/>
    <w:rsid w:val="00647924"/>
    <w:rsid w:val="0065220D"/>
    <w:rsid w:val="0065677D"/>
    <w:rsid w:val="00673D75"/>
    <w:rsid w:val="00674811"/>
    <w:rsid w:val="006927A2"/>
    <w:rsid w:val="006A06B9"/>
    <w:rsid w:val="006C4C86"/>
    <w:rsid w:val="006C5A80"/>
    <w:rsid w:val="006E286B"/>
    <w:rsid w:val="007001A0"/>
    <w:rsid w:val="007026E8"/>
    <w:rsid w:val="00702DB8"/>
    <w:rsid w:val="00716C54"/>
    <w:rsid w:val="00717C14"/>
    <w:rsid w:val="007326C2"/>
    <w:rsid w:val="00735040"/>
    <w:rsid w:val="00752598"/>
    <w:rsid w:val="00762D17"/>
    <w:rsid w:val="00764913"/>
    <w:rsid w:val="00771BA8"/>
    <w:rsid w:val="00775F95"/>
    <w:rsid w:val="00776B40"/>
    <w:rsid w:val="007775D0"/>
    <w:rsid w:val="00777D59"/>
    <w:rsid w:val="00792A7C"/>
    <w:rsid w:val="007A1718"/>
    <w:rsid w:val="007A2732"/>
    <w:rsid w:val="007A4CEC"/>
    <w:rsid w:val="007B5EDD"/>
    <w:rsid w:val="007C1FA6"/>
    <w:rsid w:val="007C407D"/>
    <w:rsid w:val="007C6F2D"/>
    <w:rsid w:val="007D4538"/>
    <w:rsid w:val="007D6805"/>
    <w:rsid w:val="007E5807"/>
    <w:rsid w:val="007E70E3"/>
    <w:rsid w:val="007F23ED"/>
    <w:rsid w:val="00801809"/>
    <w:rsid w:val="00805745"/>
    <w:rsid w:val="008057AA"/>
    <w:rsid w:val="00811785"/>
    <w:rsid w:val="00823E3B"/>
    <w:rsid w:val="008314CB"/>
    <w:rsid w:val="00836393"/>
    <w:rsid w:val="00837D71"/>
    <w:rsid w:val="00845513"/>
    <w:rsid w:val="00855030"/>
    <w:rsid w:val="0087119F"/>
    <w:rsid w:val="00876FB5"/>
    <w:rsid w:val="00882528"/>
    <w:rsid w:val="0089167B"/>
    <w:rsid w:val="008A3F19"/>
    <w:rsid w:val="008B4037"/>
    <w:rsid w:val="008C67DA"/>
    <w:rsid w:val="00932964"/>
    <w:rsid w:val="00955C34"/>
    <w:rsid w:val="00961CC5"/>
    <w:rsid w:val="00977722"/>
    <w:rsid w:val="0098429F"/>
    <w:rsid w:val="0098677E"/>
    <w:rsid w:val="009B182C"/>
    <w:rsid w:val="009B6140"/>
    <w:rsid w:val="009B7821"/>
    <w:rsid w:val="009C12B1"/>
    <w:rsid w:val="009D02B2"/>
    <w:rsid w:val="009D2D2A"/>
    <w:rsid w:val="009E75DD"/>
    <w:rsid w:val="009F4269"/>
    <w:rsid w:val="00A122B2"/>
    <w:rsid w:val="00A172E2"/>
    <w:rsid w:val="00A20D89"/>
    <w:rsid w:val="00A30CC6"/>
    <w:rsid w:val="00A337D9"/>
    <w:rsid w:val="00A412B8"/>
    <w:rsid w:val="00A51F13"/>
    <w:rsid w:val="00A57D72"/>
    <w:rsid w:val="00A655A4"/>
    <w:rsid w:val="00A7087E"/>
    <w:rsid w:val="00AA42C4"/>
    <w:rsid w:val="00AA5854"/>
    <w:rsid w:val="00B26149"/>
    <w:rsid w:val="00B278AD"/>
    <w:rsid w:val="00B35096"/>
    <w:rsid w:val="00B50920"/>
    <w:rsid w:val="00B5106B"/>
    <w:rsid w:val="00B523F3"/>
    <w:rsid w:val="00B5315A"/>
    <w:rsid w:val="00B536D3"/>
    <w:rsid w:val="00B55C4B"/>
    <w:rsid w:val="00B61B4D"/>
    <w:rsid w:val="00B639E9"/>
    <w:rsid w:val="00B67238"/>
    <w:rsid w:val="00B7764A"/>
    <w:rsid w:val="00B96C85"/>
    <w:rsid w:val="00BA426F"/>
    <w:rsid w:val="00BB4C57"/>
    <w:rsid w:val="00BC3500"/>
    <w:rsid w:val="00BD0B22"/>
    <w:rsid w:val="00BE0A60"/>
    <w:rsid w:val="00BE4E38"/>
    <w:rsid w:val="00BF1D55"/>
    <w:rsid w:val="00C043A3"/>
    <w:rsid w:val="00C06485"/>
    <w:rsid w:val="00C1365A"/>
    <w:rsid w:val="00C22199"/>
    <w:rsid w:val="00C22868"/>
    <w:rsid w:val="00C34060"/>
    <w:rsid w:val="00C54FDE"/>
    <w:rsid w:val="00C55485"/>
    <w:rsid w:val="00C64D92"/>
    <w:rsid w:val="00C7167B"/>
    <w:rsid w:val="00C73D01"/>
    <w:rsid w:val="00C75965"/>
    <w:rsid w:val="00C917FF"/>
    <w:rsid w:val="00C925D6"/>
    <w:rsid w:val="00C950E2"/>
    <w:rsid w:val="00CD185B"/>
    <w:rsid w:val="00CF6A77"/>
    <w:rsid w:val="00D02FA1"/>
    <w:rsid w:val="00D033B2"/>
    <w:rsid w:val="00D0521C"/>
    <w:rsid w:val="00D06F53"/>
    <w:rsid w:val="00D31C44"/>
    <w:rsid w:val="00D33A8D"/>
    <w:rsid w:val="00D51602"/>
    <w:rsid w:val="00D52BF4"/>
    <w:rsid w:val="00D53C54"/>
    <w:rsid w:val="00D71AAB"/>
    <w:rsid w:val="00D82A81"/>
    <w:rsid w:val="00DC48C4"/>
    <w:rsid w:val="00DD234E"/>
    <w:rsid w:val="00DD736F"/>
    <w:rsid w:val="00DE1BF9"/>
    <w:rsid w:val="00E029FF"/>
    <w:rsid w:val="00E120AB"/>
    <w:rsid w:val="00E243A7"/>
    <w:rsid w:val="00E34D74"/>
    <w:rsid w:val="00E44687"/>
    <w:rsid w:val="00E45D99"/>
    <w:rsid w:val="00E475B7"/>
    <w:rsid w:val="00E5581E"/>
    <w:rsid w:val="00E668FA"/>
    <w:rsid w:val="00E77BDD"/>
    <w:rsid w:val="00E93C59"/>
    <w:rsid w:val="00EA0F70"/>
    <w:rsid w:val="00EA374C"/>
    <w:rsid w:val="00EB4B0B"/>
    <w:rsid w:val="00EB5950"/>
    <w:rsid w:val="00EC3D50"/>
    <w:rsid w:val="00F125F3"/>
    <w:rsid w:val="00F12731"/>
    <w:rsid w:val="00F15758"/>
    <w:rsid w:val="00F31242"/>
    <w:rsid w:val="00F42B0D"/>
    <w:rsid w:val="00F438C0"/>
    <w:rsid w:val="00F47D03"/>
    <w:rsid w:val="00F57F9B"/>
    <w:rsid w:val="00F90DDD"/>
    <w:rsid w:val="00FD22C9"/>
    <w:rsid w:val="00FE16C9"/>
    <w:rsid w:val="00FE2B29"/>
    <w:rsid w:val="00FF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569995"/>
  <w15:chartTrackingRefBased/>
  <w15:docId w15:val="{E02E54C5-3041-4DA2-8958-CA6BA9EFA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42C4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C11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C11B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C11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C11BC"/>
    <w:rPr>
      <w:sz w:val="18"/>
      <w:szCs w:val="18"/>
    </w:rPr>
  </w:style>
  <w:style w:type="character" w:styleId="a8">
    <w:name w:val="Placeholder Text"/>
    <w:basedOn w:val="a0"/>
    <w:uiPriority w:val="99"/>
    <w:semiHidden/>
    <w:rsid w:val="004231B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05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77C0B-3E93-4888-9CB0-D62AC6C62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13760</TotalTime>
  <Pages>5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Pian Chao</dc:creator>
  <cp:keywords/>
  <dc:description/>
  <cp:lastModifiedBy>Pian Chao</cp:lastModifiedBy>
  <cp:revision>190</cp:revision>
  <dcterms:created xsi:type="dcterms:W3CDTF">2023-03-02T07:40:00Z</dcterms:created>
  <dcterms:modified xsi:type="dcterms:W3CDTF">2023-08-20T12:32:00Z</dcterms:modified>
</cp:coreProperties>
</file>